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4FA7A" w14:textId="77777777" w:rsidR="00DB57E7" w:rsidRPr="005C0C4E" w:rsidRDefault="00DB57E7" w:rsidP="00266B64">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sidRPr="009E2E68">
        <w:rPr>
          <w:rFonts w:ascii="Arial" w:eastAsia="Times New Roman" w:hAnsi="Arial"/>
          <w:b/>
          <w:color w:val="006040"/>
          <w:sz w:val="20"/>
          <w:szCs w:val="20"/>
          <w:lang w:val="en-ZA"/>
        </w:rPr>
        <w:t>Objectives</w:t>
      </w:r>
    </w:p>
    <w:p w14:paraId="77AA0BCC"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519381E0" w14:textId="77777777" w:rsidR="00DB57E7"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The objectives of the recognition travel procedure are to:</w:t>
      </w:r>
    </w:p>
    <w:p w14:paraId="22EA5674" w14:textId="7D8C437C" w:rsidR="00DB57E7" w:rsidRPr="009E2E68" w:rsidRDefault="00DB57E7"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 xml:space="preserve">Clearly define the travel rules and requirements </w:t>
      </w:r>
      <w:r w:rsidR="00F2395C" w:rsidRPr="009E2E68">
        <w:rPr>
          <w:rFonts w:ascii="Arial" w:eastAsiaTheme="minorHAnsi" w:hAnsi="Arial" w:cs="Arial"/>
          <w:bCs/>
          <w:color w:val="000000"/>
          <w:sz w:val="20"/>
          <w:szCs w:val="20"/>
          <w:lang w:val="en-ZA"/>
        </w:rPr>
        <w:t>about</w:t>
      </w:r>
      <w:r w:rsidRPr="009E2E68">
        <w:rPr>
          <w:rFonts w:ascii="Arial" w:eastAsiaTheme="minorHAnsi" w:hAnsi="Arial" w:cs="Arial"/>
          <w:bCs/>
          <w:color w:val="000000"/>
          <w:sz w:val="20"/>
          <w:szCs w:val="20"/>
          <w:lang w:val="en-ZA"/>
        </w:rPr>
        <w:t xml:space="preserve"> the Nedbank Top Achiever programme</w:t>
      </w:r>
      <w:r w:rsidR="00F40C8B">
        <w:rPr>
          <w:rFonts w:ascii="Arial" w:eastAsiaTheme="minorHAnsi" w:hAnsi="Arial" w:cs="Arial"/>
          <w:bCs/>
          <w:color w:val="000000"/>
          <w:sz w:val="20"/>
          <w:szCs w:val="20"/>
          <w:lang w:val="en-ZA"/>
        </w:rPr>
        <w:t>.</w:t>
      </w:r>
    </w:p>
    <w:p w14:paraId="13035F15" w14:textId="77777777" w:rsidR="00DB57E7" w:rsidRPr="009E2E68" w:rsidRDefault="00DB57E7"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Set out the conditi</w:t>
      </w:r>
      <w:r w:rsidR="00F40C8B">
        <w:rPr>
          <w:rFonts w:ascii="Arial" w:eastAsiaTheme="minorHAnsi" w:hAnsi="Arial" w:cs="Arial"/>
          <w:bCs/>
          <w:color w:val="000000"/>
          <w:sz w:val="20"/>
          <w:szCs w:val="20"/>
          <w:lang w:val="en-ZA"/>
        </w:rPr>
        <w:t>ons and authorisations required.</w:t>
      </w:r>
    </w:p>
    <w:p w14:paraId="0363724A" w14:textId="77777777" w:rsidR="00DB57E7" w:rsidRPr="009E2E68" w:rsidRDefault="00DB57E7"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Clarify the various related processes and responsibilities.</w:t>
      </w:r>
    </w:p>
    <w:p w14:paraId="19242334" w14:textId="77777777" w:rsidR="00DB57E7" w:rsidRPr="009E2E68" w:rsidRDefault="00DB57E7" w:rsidP="00A34349">
      <w:pPr>
        <w:autoSpaceDE w:val="0"/>
        <w:autoSpaceDN w:val="0"/>
        <w:adjustRightInd w:val="0"/>
        <w:ind w:left="720"/>
        <w:jc w:val="both"/>
        <w:rPr>
          <w:rFonts w:ascii="Arial" w:eastAsiaTheme="minorHAnsi" w:hAnsi="Arial" w:cs="Arial"/>
          <w:bCs/>
          <w:color w:val="000000"/>
          <w:sz w:val="20"/>
          <w:szCs w:val="20"/>
          <w:lang w:val="en-ZA"/>
        </w:rPr>
      </w:pPr>
    </w:p>
    <w:p w14:paraId="1A673CB6" w14:textId="77777777" w:rsidR="00DB57E7" w:rsidRPr="005C0C4E" w:rsidRDefault="00DB57E7"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sidRPr="009E2E68">
        <w:rPr>
          <w:rFonts w:ascii="Arial" w:eastAsia="Times New Roman" w:hAnsi="Arial"/>
          <w:b/>
          <w:color w:val="006040"/>
          <w:sz w:val="20"/>
          <w:szCs w:val="20"/>
          <w:lang w:val="en-ZA"/>
        </w:rPr>
        <w:t>Scope</w:t>
      </w:r>
    </w:p>
    <w:p w14:paraId="0590DC26"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215A62F7" w14:textId="6B1DAC16" w:rsidR="00DB57E7"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 xml:space="preserve">Includes all travel (local and international) while participating in </w:t>
      </w:r>
      <w:r w:rsidR="00F2395C">
        <w:rPr>
          <w:rFonts w:ascii="Arial" w:eastAsiaTheme="minorHAnsi" w:hAnsi="Arial" w:cs="Arial"/>
          <w:bCs/>
          <w:color w:val="000000"/>
          <w:sz w:val="20"/>
          <w:szCs w:val="20"/>
          <w:lang w:val="en-ZA"/>
        </w:rPr>
        <w:t xml:space="preserve">the </w:t>
      </w:r>
      <w:r w:rsidRPr="009E2E68">
        <w:rPr>
          <w:rFonts w:ascii="Arial" w:eastAsiaTheme="minorHAnsi" w:hAnsi="Arial" w:cs="Arial"/>
          <w:bCs/>
          <w:color w:val="000000"/>
          <w:sz w:val="20"/>
          <w:szCs w:val="20"/>
          <w:lang w:val="en-ZA"/>
        </w:rPr>
        <w:t xml:space="preserve">official Nedbank </w:t>
      </w:r>
      <w:r w:rsidR="00F40C8B">
        <w:rPr>
          <w:rFonts w:ascii="Arial" w:eastAsiaTheme="minorHAnsi" w:hAnsi="Arial" w:cs="Arial"/>
          <w:bCs/>
          <w:color w:val="000000"/>
          <w:sz w:val="20"/>
          <w:szCs w:val="20"/>
          <w:lang w:val="en-ZA"/>
        </w:rPr>
        <w:t>Recognition programme.</w:t>
      </w:r>
    </w:p>
    <w:p w14:paraId="23936A4F" w14:textId="77777777" w:rsidR="00DB57E7"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 xml:space="preserve">This procedure </w:t>
      </w:r>
      <w:r w:rsidRPr="003C5FFD">
        <w:rPr>
          <w:rFonts w:ascii="Arial" w:eastAsiaTheme="minorHAnsi" w:hAnsi="Arial" w:cs="Arial"/>
          <w:color w:val="000000"/>
          <w:sz w:val="20"/>
          <w:szCs w:val="20"/>
          <w:lang w:val="en-ZA"/>
        </w:rPr>
        <w:t xml:space="preserve">is applicable </w:t>
      </w:r>
      <w:r w:rsidRPr="002633CD">
        <w:rPr>
          <w:rFonts w:ascii="Arial" w:eastAsiaTheme="minorHAnsi" w:hAnsi="Arial" w:cs="Arial"/>
          <w:color w:val="000000"/>
          <w:sz w:val="20"/>
          <w:szCs w:val="20"/>
          <w:lang w:val="en-ZA"/>
        </w:rPr>
        <w:t>to employees</w:t>
      </w:r>
      <w:r w:rsidRPr="003C5FFD">
        <w:rPr>
          <w:rFonts w:ascii="Arial" w:eastAsiaTheme="minorHAnsi" w:hAnsi="Arial" w:cs="Arial"/>
          <w:color w:val="000000"/>
          <w:sz w:val="20"/>
          <w:szCs w:val="20"/>
          <w:lang w:val="en-ZA"/>
        </w:rPr>
        <w:t xml:space="preserve"> who are awarded a travel prize / trip / Nedbank </w:t>
      </w:r>
      <w:r w:rsidRPr="009E2E68">
        <w:rPr>
          <w:rFonts w:ascii="Arial" w:eastAsiaTheme="minorHAnsi" w:hAnsi="Arial" w:cs="Arial"/>
          <w:color w:val="000000"/>
          <w:sz w:val="20"/>
          <w:szCs w:val="20"/>
          <w:lang w:val="en-ZA"/>
        </w:rPr>
        <w:t xml:space="preserve">Top </w:t>
      </w:r>
      <w:r w:rsidRPr="003C5FFD">
        <w:rPr>
          <w:rFonts w:ascii="Arial" w:eastAsiaTheme="minorHAnsi" w:hAnsi="Arial" w:cs="Arial"/>
          <w:color w:val="000000"/>
          <w:sz w:val="20"/>
          <w:szCs w:val="20"/>
          <w:lang w:val="en-ZA"/>
        </w:rPr>
        <w:t>Achiever</w:t>
      </w:r>
      <w:r w:rsidRPr="009E2E68">
        <w:rPr>
          <w:rFonts w:ascii="Arial" w:eastAsiaTheme="minorHAnsi" w:hAnsi="Arial" w:cs="Arial"/>
          <w:color w:val="000000"/>
          <w:sz w:val="20"/>
          <w:szCs w:val="20"/>
          <w:lang w:val="en-ZA"/>
        </w:rPr>
        <w:t>s’</w:t>
      </w:r>
      <w:r w:rsidRPr="003C5FFD">
        <w:rPr>
          <w:rFonts w:ascii="Arial" w:eastAsiaTheme="minorHAnsi" w:hAnsi="Arial" w:cs="Arial"/>
          <w:color w:val="000000"/>
          <w:sz w:val="20"/>
          <w:szCs w:val="20"/>
          <w:lang w:val="en-ZA"/>
        </w:rPr>
        <w:t xml:space="preserve"> programme (all categories) and respective partners.</w:t>
      </w:r>
    </w:p>
    <w:p w14:paraId="69622499" w14:textId="77777777" w:rsidR="00DB57E7" w:rsidRPr="009E2E68" w:rsidRDefault="00DB57E7" w:rsidP="00A34349">
      <w:pPr>
        <w:autoSpaceDE w:val="0"/>
        <w:autoSpaceDN w:val="0"/>
        <w:adjustRightInd w:val="0"/>
        <w:ind w:left="360"/>
        <w:jc w:val="both"/>
        <w:rPr>
          <w:rFonts w:ascii="Arial" w:eastAsiaTheme="minorHAnsi" w:hAnsi="Arial" w:cs="Arial"/>
          <w:bCs/>
          <w:color w:val="000000"/>
          <w:sz w:val="20"/>
          <w:szCs w:val="20"/>
          <w:lang w:val="en-ZA"/>
        </w:rPr>
      </w:pPr>
    </w:p>
    <w:p w14:paraId="752301DB" w14:textId="77777777" w:rsidR="00DB57E7" w:rsidRPr="005C0C4E" w:rsidRDefault="00DB57E7"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sidRPr="009E2E68">
        <w:rPr>
          <w:rFonts w:ascii="Arial" w:eastAsia="Times New Roman" w:hAnsi="Arial"/>
          <w:b/>
          <w:color w:val="006040"/>
          <w:sz w:val="20"/>
          <w:szCs w:val="20"/>
          <w:lang w:val="en-ZA"/>
        </w:rPr>
        <w:t>Rules and Conditions</w:t>
      </w:r>
    </w:p>
    <w:p w14:paraId="5B0B2D90"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56DFC2A8" w14:textId="77777777" w:rsidR="00DB57E7"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3C5FFD">
        <w:rPr>
          <w:rFonts w:ascii="Arial" w:eastAsiaTheme="minorHAnsi" w:hAnsi="Arial" w:cs="Arial"/>
          <w:color w:val="000000"/>
          <w:sz w:val="20"/>
          <w:szCs w:val="20"/>
          <w:lang w:val="en-ZA"/>
        </w:rPr>
        <w:t>It is important that all employees who receive a travel prize / trip read the relevant clauses in this procedure and those contained in</w:t>
      </w:r>
      <w:r w:rsidRPr="009E2E68">
        <w:rPr>
          <w:rFonts w:ascii="Arial" w:eastAsiaTheme="minorHAnsi" w:hAnsi="Arial" w:cs="Arial"/>
          <w:color w:val="000000"/>
          <w:sz w:val="20"/>
          <w:szCs w:val="20"/>
          <w:lang w:val="en-ZA"/>
        </w:rPr>
        <w:t xml:space="preserve"> </w:t>
      </w:r>
      <w:r w:rsidR="00F40C8B">
        <w:rPr>
          <w:rFonts w:ascii="Arial" w:eastAsiaTheme="minorHAnsi" w:hAnsi="Arial" w:cs="Arial"/>
          <w:color w:val="000000"/>
          <w:sz w:val="20"/>
          <w:szCs w:val="20"/>
          <w:lang w:val="en-ZA"/>
        </w:rPr>
        <w:t>the Recognition Indemnity form.</w:t>
      </w:r>
    </w:p>
    <w:p w14:paraId="613B7C99" w14:textId="77777777" w:rsidR="00DB57E7"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3C5FFD">
        <w:rPr>
          <w:rFonts w:ascii="Arial" w:eastAsiaTheme="minorHAnsi" w:hAnsi="Arial" w:cs="Arial"/>
          <w:color w:val="000000"/>
          <w:sz w:val="20"/>
          <w:szCs w:val="20"/>
          <w:lang w:val="en-ZA"/>
        </w:rPr>
        <w:t>The employee will be required to be in the service of Nedbank Group and not under notice of any kind, to be eligible to participate in the travel prize / trip. In cases of Retirement or Redundancy, the employee may remain eligible for the travel prize / trip</w:t>
      </w:r>
      <w:r w:rsidR="00F40C8B">
        <w:rPr>
          <w:rFonts w:ascii="Arial" w:eastAsiaTheme="minorHAnsi" w:hAnsi="Arial" w:cs="Arial"/>
          <w:color w:val="000000"/>
          <w:sz w:val="20"/>
          <w:szCs w:val="20"/>
          <w:lang w:val="en-ZA"/>
        </w:rPr>
        <w:t>.</w:t>
      </w:r>
    </w:p>
    <w:p w14:paraId="4227E40E" w14:textId="77777777" w:rsidR="009E2E68" w:rsidRPr="009E2E68" w:rsidRDefault="00DB57E7"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3C5FFD">
        <w:rPr>
          <w:rFonts w:ascii="Arial" w:eastAsiaTheme="minorHAnsi" w:hAnsi="Arial" w:cs="Arial"/>
          <w:color w:val="000000"/>
          <w:sz w:val="20"/>
          <w:szCs w:val="20"/>
          <w:lang w:val="en-ZA"/>
        </w:rPr>
        <w:t>If any disciplinary action which carries dismissal as a potential sanction, is taken against an employee prior to the travel prize / trip departure date, it is solely within the discretion of the relevant Cluster and/or Divisional Head as to whether the travel pr</w:t>
      </w:r>
      <w:r w:rsidRPr="009E2E68">
        <w:rPr>
          <w:rFonts w:ascii="Arial" w:eastAsiaTheme="minorHAnsi" w:hAnsi="Arial" w:cs="Arial"/>
          <w:color w:val="000000"/>
          <w:sz w:val="20"/>
          <w:szCs w:val="20"/>
          <w:lang w:val="en-ZA"/>
        </w:rPr>
        <w:t>ize / trip may still be enjoyed.</w:t>
      </w:r>
    </w:p>
    <w:p w14:paraId="0F64CB33" w14:textId="77777777" w:rsidR="009E2E68" w:rsidRPr="009E2E68" w:rsidRDefault="009E2E68"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bCs/>
          <w:color w:val="000000"/>
          <w:sz w:val="20"/>
          <w:szCs w:val="20"/>
          <w:lang w:val="en-ZA"/>
        </w:rPr>
        <w:t>This will not apply where the employee is under suspension</w:t>
      </w:r>
      <w:r w:rsidRPr="009E2E68">
        <w:rPr>
          <w:rFonts w:ascii="Arial" w:eastAsiaTheme="minorHAnsi" w:hAnsi="Arial" w:cs="Arial"/>
          <w:color w:val="000000"/>
          <w:sz w:val="20"/>
          <w:szCs w:val="20"/>
          <w:lang w:val="en-ZA"/>
        </w:rPr>
        <w:t xml:space="preserve">. </w:t>
      </w:r>
    </w:p>
    <w:p w14:paraId="28D41C66" w14:textId="77777777" w:rsidR="009E2E68" w:rsidRPr="009E2E68" w:rsidRDefault="009E2E68"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 xml:space="preserve">Where the employee is removed from participating on account of the pending disciplinary action, </w:t>
      </w:r>
      <w:r w:rsidRPr="009E2E68">
        <w:rPr>
          <w:rFonts w:ascii="Arial" w:eastAsiaTheme="minorHAnsi" w:hAnsi="Arial" w:cs="Arial"/>
          <w:bCs/>
          <w:color w:val="000000"/>
          <w:sz w:val="20"/>
          <w:szCs w:val="20"/>
          <w:lang w:val="en-ZA"/>
        </w:rPr>
        <w:t xml:space="preserve">there will be no compensation </w:t>
      </w:r>
      <w:r w:rsidRPr="009E2E68">
        <w:rPr>
          <w:rFonts w:ascii="Arial" w:eastAsiaTheme="minorHAnsi" w:hAnsi="Arial" w:cs="Arial"/>
          <w:color w:val="000000"/>
          <w:sz w:val="20"/>
          <w:szCs w:val="20"/>
          <w:lang w:val="en-ZA"/>
        </w:rPr>
        <w:t xml:space="preserve">for loss of participation, regardless of the outcome of the disciplinary action. </w:t>
      </w:r>
    </w:p>
    <w:p w14:paraId="6C5249B9" w14:textId="5DD99363" w:rsidR="009E2E68" w:rsidRPr="009E2E68" w:rsidRDefault="009E2E68"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 xml:space="preserve">The travel prize / trip </w:t>
      </w:r>
      <w:r w:rsidR="00F2395C" w:rsidRPr="009E2E68">
        <w:rPr>
          <w:rFonts w:ascii="Arial" w:eastAsiaTheme="minorHAnsi" w:hAnsi="Arial" w:cs="Arial"/>
          <w:color w:val="000000"/>
          <w:sz w:val="20"/>
          <w:szCs w:val="20"/>
          <w:lang w:val="en-ZA"/>
        </w:rPr>
        <w:t>is</w:t>
      </w:r>
      <w:r w:rsidRPr="009E2E68">
        <w:rPr>
          <w:rFonts w:ascii="Arial" w:eastAsiaTheme="minorHAnsi" w:hAnsi="Arial" w:cs="Arial"/>
          <w:color w:val="000000"/>
          <w:sz w:val="20"/>
          <w:szCs w:val="20"/>
          <w:lang w:val="en-ZA"/>
        </w:rPr>
        <w:t xml:space="preserve"> only applicable to a Nedbank employee and his</w:t>
      </w:r>
      <w:r w:rsidR="00F2395C">
        <w:rPr>
          <w:rFonts w:ascii="Arial" w:eastAsiaTheme="minorHAnsi" w:hAnsi="Arial" w:cs="Arial"/>
          <w:color w:val="000000"/>
          <w:sz w:val="20"/>
          <w:szCs w:val="20"/>
          <w:lang w:val="en-ZA"/>
        </w:rPr>
        <w:t xml:space="preserve"> </w:t>
      </w:r>
      <w:r w:rsidRPr="009E2E68">
        <w:rPr>
          <w:rFonts w:ascii="Arial" w:eastAsiaTheme="minorHAnsi" w:hAnsi="Arial" w:cs="Arial"/>
          <w:color w:val="000000"/>
          <w:sz w:val="20"/>
          <w:szCs w:val="20"/>
          <w:lang w:val="en-ZA"/>
        </w:rPr>
        <w:t>/</w:t>
      </w:r>
      <w:r w:rsidR="00F2395C">
        <w:rPr>
          <w:rFonts w:ascii="Arial" w:eastAsiaTheme="minorHAnsi" w:hAnsi="Arial" w:cs="Arial"/>
          <w:color w:val="000000"/>
          <w:sz w:val="20"/>
          <w:szCs w:val="20"/>
          <w:lang w:val="en-ZA"/>
        </w:rPr>
        <w:t xml:space="preserve"> </w:t>
      </w:r>
      <w:r w:rsidRPr="009E2E68">
        <w:rPr>
          <w:rFonts w:ascii="Arial" w:eastAsiaTheme="minorHAnsi" w:hAnsi="Arial" w:cs="Arial"/>
          <w:color w:val="000000"/>
          <w:sz w:val="20"/>
          <w:szCs w:val="20"/>
          <w:lang w:val="en-ZA"/>
        </w:rPr>
        <w:t>her partner.</w:t>
      </w:r>
    </w:p>
    <w:p w14:paraId="2BE321CA" w14:textId="77777777" w:rsidR="009E2E68" w:rsidRPr="009E2E68" w:rsidRDefault="009E2E68"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Partners under the age of 18 years cannot accompany the employee / Nedbank Achiever / Top</w:t>
      </w:r>
      <w:r w:rsidR="005C0C4E">
        <w:rPr>
          <w:rFonts w:ascii="Arial" w:eastAsiaTheme="minorHAnsi" w:hAnsi="Arial" w:cs="Arial"/>
          <w:color w:val="000000"/>
          <w:sz w:val="20"/>
          <w:szCs w:val="20"/>
          <w:lang w:val="en-ZA"/>
        </w:rPr>
        <w:t xml:space="preserve"> Achiever on the awarded prize.</w:t>
      </w:r>
    </w:p>
    <w:p w14:paraId="4394054B" w14:textId="11640DEC" w:rsidR="009E2E68" w:rsidRPr="009E2E68" w:rsidRDefault="009E2E68" w:rsidP="009A677E">
      <w:pPr>
        <w:pStyle w:val="ListParagraph"/>
        <w:numPr>
          <w:ilvl w:val="1"/>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 xml:space="preserve">The travel prize / trip </w:t>
      </w:r>
      <w:r w:rsidR="00F2395C" w:rsidRPr="009E2E68">
        <w:rPr>
          <w:rFonts w:ascii="Arial" w:eastAsiaTheme="minorHAnsi" w:hAnsi="Arial" w:cs="Arial"/>
          <w:color w:val="000000"/>
          <w:sz w:val="20"/>
          <w:szCs w:val="20"/>
          <w:lang w:val="en-ZA"/>
        </w:rPr>
        <w:t>is</w:t>
      </w:r>
      <w:r w:rsidRPr="009E2E68">
        <w:rPr>
          <w:rFonts w:ascii="Arial" w:eastAsiaTheme="minorHAnsi" w:hAnsi="Arial" w:cs="Arial"/>
          <w:color w:val="000000"/>
          <w:sz w:val="20"/>
          <w:szCs w:val="20"/>
          <w:lang w:val="en-ZA"/>
        </w:rPr>
        <w:t xml:space="preserve"> awarded to the Nedbank employee and one partner only. </w:t>
      </w:r>
    </w:p>
    <w:p w14:paraId="209BEFF4" w14:textId="77777777" w:rsidR="009E2E68" w:rsidRPr="009E2E68" w:rsidRDefault="009E2E68"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 xml:space="preserve">Any travelling related to a prize / recognition is deemed as a Nedbank Group Incentive. </w:t>
      </w:r>
    </w:p>
    <w:p w14:paraId="19513816" w14:textId="5B497806" w:rsidR="009E2E68" w:rsidRPr="009E2E68" w:rsidRDefault="009E2E68" w:rsidP="009A677E">
      <w:pPr>
        <w:pStyle w:val="ListParagraph"/>
        <w:numPr>
          <w:ilvl w:val="2"/>
          <w:numId w:val="3"/>
        </w:numPr>
        <w:autoSpaceDE w:val="0"/>
        <w:autoSpaceDN w:val="0"/>
        <w:adjustRightInd w:val="0"/>
        <w:jc w:val="both"/>
        <w:rPr>
          <w:rFonts w:ascii="Arial" w:eastAsiaTheme="minorHAnsi" w:hAnsi="Arial" w:cs="Arial"/>
          <w:bCs/>
          <w:color w:val="000000"/>
          <w:sz w:val="20"/>
          <w:szCs w:val="20"/>
          <w:lang w:val="en-ZA"/>
        </w:rPr>
      </w:pPr>
      <w:r w:rsidRPr="009E2E68">
        <w:rPr>
          <w:rFonts w:ascii="Arial" w:eastAsiaTheme="minorHAnsi" w:hAnsi="Arial" w:cs="Arial"/>
          <w:color w:val="000000"/>
          <w:sz w:val="20"/>
          <w:szCs w:val="20"/>
          <w:lang w:val="en-ZA"/>
        </w:rPr>
        <w:t>It is not a family package, therefore no additional persons (</w:t>
      </w:r>
      <w:r w:rsidR="00F2395C" w:rsidRPr="009E2E68">
        <w:rPr>
          <w:rFonts w:ascii="Arial" w:eastAsiaTheme="minorHAnsi" w:hAnsi="Arial" w:cs="Arial"/>
          <w:color w:val="000000"/>
          <w:sz w:val="20"/>
          <w:szCs w:val="20"/>
          <w:lang w:val="en-ZA"/>
        </w:rPr>
        <w:t>e.g.,</w:t>
      </w:r>
      <w:r w:rsidRPr="009E2E68">
        <w:rPr>
          <w:rFonts w:ascii="Arial" w:eastAsiaTheme="minorHAnsi" w:hAnsi="Arial" w:cs="Arial"/>
          <w:color w:val="000000"/>
          <w:sz w:val="20"/>
          <w:szCs w:val="20"/>
          <w:lang w:val="en-ZA"/>
        </w:rPr>
        <w:t xml:space="preserve"> children, siblings, parents, friends, etc.) are allowed, under any circumstances, to accompany the employee and his</w:t>
      </w:r>
      <w:r w:rsidR="00F2395C">
        <w:rPr>
          <w:rFonts w:ascii="Arial" w:eastAsiaTheme="minorHAnsi" w:hAnsi="Arial" w:cs="Arial"/>
          <w:color w:val="000000"/>
          <w:sz w:val="20"/>
          <w:szCs w:val="20"/>
          <w:lang w:val="en-ZA"/>
        </w:rPr>
        <w:t xml:space="preserve"> </w:t>
      </w:r>
      <w:r w:rsidRPr="009E2E68">
        <w:rPr>
          <w:rFonts w:ascii="Arial" w:eastAsiaTheme="minorHAnsi" w:hAnsi="Arial" w:cs="Arial"/>
          <w:color w:val="000000"/>
          <w:sz w:val="20"/>
          <w:szCs w:val="20"/>
          <w:lang w:val="en-ZA"/>
        </w:rPr>
        <w:t>/</w:t>
      </w:r>
      <w:r w:rsidR="00F2395C">
        <w:rPr>
          <w:rFonts w:ascii="Arial" w:eastAsiaTheme="minorHAnsi" w:hAnsi="Arial" w:cs="Arial"/>
          <w:color w:val="000000"/>
          <w:sz w:val="20"/>
          <w:szCs w:val="20"/>
          <w:lang w:val="en-ZA"/>
        </w:rPr>
        <w:t xml:space="preserve"> </w:t>
      </w:r>
      <w:r w:rsidRPr="009E2E68">
        <w:rPr>
          <w:rFonts w:ascii="Arial" w:eastAsiaTheme="minorHAnsi" w:hAnsi="Arial" w:cs="Arial"/>
          <w:color w:val="000000"/>
          <w:sz w:val="20"/>
          <w:szCs w:val="20"/>
          <w:lang w:val="en-ZA"/>
        </w:rPr>
        <w:t xml:space="preserve">her partner. </w:t>
      </w:r>
    </w:p>
    <w:p w14:paraId="5BE172AA" w14:textId="77777777" w:rsidR="009E2E68" w:rsidRPr="009E2E68" w:rsidRDefault="009E2E68" w:rsidP="009A677E">
      <w:pPr>
        <w:pStyle w:val="ListParagraph"/>
        <w:numPr>
          <w:ilvl w:val="1"/>
          <w:numId w:val="3"/>
        </w:numPr>
        <w:autoSpaceDE w:val="0"/>
        <w:autoSpaceDN w:val="0"/>
        <w:adjustRightInd w:val="0"/>
        <w:jc w:val="both"/>
        <w:rPr>
          <w:rFonts w:ascii="Arial" w:eastAsiaTheme="minorHAnsi" w:hAnsi="Arial" w:cs="Arial"/>
          <w:color w:val="000000"/>
          <w:sz w:val="20"/>
          <w:szCs w:val="20"/>
          <w:lang w:val="en-ZA"/>
        </w:rPr>
      </w:pPr>
      <w:r w:rsidRPr="009E2E68">
        <w:rPr>
          <w:rFonts w:ascii="Arial" w:eastAsiaTheme="minorHAnsi" w:hAnsi="Arial" w:cs="Arial"/>
          <w:color w:val="000000"/>
          <w:sz w:val="20"/>
          <w:szCs w:val="20"/>
          <w:lang w:val="en-ZA"/>
        </w:rPr>
        <w:t>It is compulsory for the employee and partner to each complete and sign a Nedbank Recognition Indemnity form before partaking in any prize / travel / activity arrangement.</w:t>
      </w:r>
    </w:p>
    <w:p w14:paraId="72F8D951" w14:textId="77777777" w:rsidR="009E2E68" w:rsidRPr="009E2E68" w:rsidRDefault="009E2E68" w:rsidP="009A677E">
      <w:pPr>
        <w:pStyle w:val="ListParagraph"/>
        <w:numPr>
          <w:ilvl w:val="1"/>
          <w:numId w:val="3"/>
        </w:numPr>
        <w:autoSpaceDE w:val="0"/>
        <w:autoSpaceDN w:val="0"/>
        <w:adjustRightInd w:val="0"/>
        <w:jc w:val="both"/>
        <w:rPr>
          <w:rFonts w:ascii="Arial" w:eastAsiaTheme="minorHAnsi" w:hAnsi="Arial" w:cs="Arial"/>
          <w:color w:val="000000"/>
          <w:sz w:val="20"/>
          <w:szCs w:val="20"/>
          <w:lang w:val="en-ZA"/>
        </w:rPr>
      </w:pPr>
      <w:r w:rsidRPr="009E2E68">
        <w:rPr>
          <w:rFonts w:ascii="Arial" w:eastAsiaTheme="minorHAnsi" w:hAnsi="Arial" w:cs="Arial"/>
          <w:color w:val="000000"/>
          <w:sz w:val="20"/>
          <w:szCs w:val="20"/>
          <w:lang w:val="en-ZA"/>
        </w:rPr>
        <w:t xml:space="preserve">Employees with disabilities will be catered for in terms of the Nedbank Disability Policy. </w:t>
      </w:r>
    </w:p>
    <w:p w14:paraId="4FB5F867" w14:textId="77777777" w:rsidR="009E2E68" w:rsidRDefault="009E2E68" w:rsidP="00A34349">
      <w:pPr>
        <w:autoSpaceDE w:val="0"/>
        <w:autoSpaceDN w:val="0"/>
        <w:adjustRightInd w:val="0"/>
        <w:ind w:left="360"/>
        <w:jc w:val="both"/>
        <w:rPr>
          <w:rFonts w:ascii="Arial" w:eastAsiaTheme="minorHAnsi" w:hAnsi="Arial" w:cs="Arial"/>
          <w:bCs/>
          <w:color w:val="000000"/>
          <w:sz w:val="20"/>
          <w:szCs w:val="20"/>
          <w:lang w:val="en-ZA"/>
        </w:rPr>
      </w:pPr>
    </w:p>
    <w:p w14:paraId="13076A8D" w14:textId="77777777" w:rsidR="009E2E68" w:rsidRPr="005C0C4E" w:rsidRDefault="009E2E68"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Pr>
          <w:rFonts w:ascii="Arial" w:eastAsia="Times New Roman" w:hAnsi="Arial"/>
          <w:b/>
          <w:color w:val="006040"/>
          <w:sz w:val="20"/>
          <w:szCs w:val="20"/>
          <w:lang w:val="en-ZA"/>
        </w:rPr>
        <w:t>For all Recognition Travel Prizes</w:t>
      </w:r>
    </w:p>
    <w:p w14:paraId="1E8F629D"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7DC6EE22" w14:textId="77777777" w:rsidR="009E2E68" w:rsidRPr="009E2E68" w:rsidRDefault="009E2E68" w:rsidP="009A677E">
      <w:pPr>
        <w:pStyle w:val="ListParagraph"/>
        <w:numPr>
          <w:ilvl w:val="1"/>
          <w:numId w:val="3"/>
        </w:numPr>
        <w:autoSpaceDE w:val="0"/>
        <w:autoSpaceDN w:val="0"/>
        <w:adjustRightInd w:val="0"/>
        <w:ind w:left="788" w:hanging="431"/>
        <w:jc w:val="both"/>
        <w:rPr>
          <w:rFonts w:ascii="Arial" w:eastAsiaTheme="minorHAnsi" w:hAnsi="Arial" w:cs="Arial"/>
          <w:color w:val="000000"/>
          <w:sz w:val="20"/>
          <w:szCs w:val="20"/>
          <w:lang w:val="en-ZA"/>
        </w:rPr>
      </w:pPr>
      <w:r w:rsidRPr="009E2E68">
        <w:rPr>
          <w:rFonts w:ascii="Arial" w:eastAsiaTheme="minorHAnsi" w:hAnsi="Arial" w:cs="Arial"/>
          <w:color w:val="000000"/>
          <w:sz w:val="20"/>
          <w:szCs w:val="20"/>
          <w:lang w:val="en-ZA"/>
        </w:rPr>
        <w:t>Nedba</w:t>
      </w:r>
      <w:r>
        <w:rPr>
          <w:rFonts w:ascii="Arial" w:eastAsiaTheme="minorHAnsi" w:hAnsi="Arial" w:cs="Arial"/>
          <w:color w:val="000000"/>
          <w:sz w:val="20"/>
          <w:szCs w:val="20"/>
          <w:lang w:val="en-ZA"/>
        </w:rPr>
        <w:t xml:space="preserve">nk will either provide a </w:t>
      </w:r>
      <w:r w:rsidRPr="009E2E68">
        <w:rPr>
          <w:rFonts w:ascii="Arial" w:eastAsiaTheme="minorHAnsi" w:hAnsi="Arial" w:cs="Arial"/>
          <w:color w:val="000000"/>
          <w:sz w:val="20"/>
          <w:szCs w:val="20"/>
          <w:lang w:val="en-ZA"/>
        </w:rPr>
        <w:t xml:space="preserve">room </w:t>
      </w:r>
      <w:r>
        <w:rPr>
          <w:rFonts w:ascii="Arial" w:eastAsiaTheme="minorHAnsi" w:hAnsi="Arial" w:cs="Arial"/>
          <w:color w:val="000000"/>
          <w:sz w:val="20"/>
          <w:szCs w:val="20"/>
          <w:lang w:val="en-ZA"/>
        </w:rPr>
        <w:t xml:space="preserve">with a queen bed </w:t>
      </w:r>
      <w:r w:rsidRPr="009E2E68">
        <w:rPr>
          <w:rFonts w:ascii="Arial" w:eastAsiaTheme="minorHAnsi" w:hAnsi="Arial" w:cs="Arial"/>
          <w:color w:val="000000"/>
          <w:sz w:val="20"/>
          <w:szCs w:val="20"/>
          <w:lang w:val="en-ZA"/>
        </w:rPr>
        <w:t xml:space="preserve">or room with twin beds. No single rooms will be provided for the delegate and his / her partner. </w:t>
      </w:r>
    </w:p>
    <w:p w14:paraId="53AA8B08" w14:textId="7CCEBE69" w:rsidR="00F40C8B" w:rsidRPr="00F40C8B" w:rsidRDefault="009E2E68" w:rsidP="009A677E">
      <w:pPr>
        <w:pStyle w:val="ListParagraph"/>
        <w:numPr>
          <w:ilvl w:val="1"/>
          <w:numId w:val="3"/>
        </w:numPr>
        <w:autoSpaceDE w:val="0"/>
        <w:autoSpaceDN w:val="0"/>
        <w:adjustRightInd w:val="0"/>
        <w:ind w:left="788" w:hanging="431"/>
        <w:jc w:val="both"/>
        <w:rPr>
          <w:rFonts w:ascii="Arial" w:eastAsiaTheme="minorHAnsi" w:hAnsi="Arial" w:cs="Arial"/>
          <w:color w:val="000000"/>
          <w:sz w:val="20"/>
          <w:szCs w:val="20"/>
          <w:lang w:val="en-ZA"/>
        </w:rPr>
      </w:pPr>
      <w:r w:rsidRPr="00F40C8B">
        <w:rPr>
          <w:rFonts w:ascii="Arial" w:eastAsiaTheme="minorHAnsi" w:hAnsi="Arial" w:cs="Arial"/>
          <w:color w:val="000000"/>
          <w:sz w:val="20"/>
          <w:szCs w:val="20"/>
          <w:lang w:val="en-ZA"/>
        </w:rPr>
        <w:t xml:space="preserve">The travel prize / trip package includes all costs relating to airfare, accommodation, </w:t>
      </w:r>
      <w:r w:rsidR="00F2395C">
        <w:rPr>
          <w:rFonts w:ascii="Arial" w:eastAsiaTheme="minorHAnsi" w:hAnsi="Arial" w:cs="Arial"/>
          <w:color w:val="000000"/>
          <w:sz w:val="20"/>
          <w:szCs w:val="20"/>
          <w:lang w:val="en-ZA"/>
        </w:rPr>
        <w:t xml:space="preserve">food and </w:t>
      </w:r>
      <w:r w:rsidRPr="00F40C8B">
        <w:rPr>
          <w:rFonts w:ascii="Arial" w:eastAsiaTheme="minorHAnsi" w:hAnsi="Arial" w:cs="Arial"/>
          <w:color w:val="000000"/>
          <w:sz w:val="20"/>
          <w:szCs w:val="20"/>
          <w:lang w:val="en-ZA"/>
        </w:rPr>
        <w:t xml:space="preserve">meals, beverages (as specified in the documentation distributed upfront). Any meals, beverages, and other items not specified on the travel / prize package will be for the employee’s account. </w:t>
      </w:r>
    </w:p>
    <w:p w14:paraId="50A49556" w14:textId="226BB41D" w:rsidR="00F40C8B" w:rsidRPr="00F40C8B" w:rsidRDefault="00F40C8B" w:rsidP="009A677E">
      <w:pPr>
        <w:pStyle w:val="ListParagraph"/>
        <w:numPr>
          <w:ilvl w:val="1"/>
          <w:numId w:val="3"/>
        </w:numPr>
        <w:autoSpaceDE w:val="0"/>
        <w:autoSpaceDN w:val="0"/>
        <w:adjustRightInd w:val="0"/>
        <w:ind w:left="788" w:hanging="431"/>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t>All employees awarded a prize / travel / trip arrangement and partners are provided with a programme /</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 xml:space="preserve">itinerary, as well as confirmations on their participation for certain key programme events during the travel prize / trip and are required to attend these events timeously as scheduled. </w:t>
      </w:r>
    </w:p>
    <w:p w14:paraId="5501DF81" w14:textId="7D0C4073" w:rsidR="00F40C8B" w:rsidRPr="00F40C8B" w:rsidRDefault="00F40C8B" w:rsidP="009A677E">
      <w:pPr>
        <w:pStyle w:val="ListParagraph"/>
        <w:numPr>
          <w:ilvl w:val="1"/>
          <w:numId w:val="3"/>
        </w:numPr>
        <w:autoSpaceDE w:val="0"/>
        <w:autoSpaceDN w:val="0"/>
        <w:adjustRightInd w:val="0"/>
        <w:ind w:left="788" w:hanging="431"/>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t>Should the employee and</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or partner be unable to attend a specific event as booked during the travel prize / trip, he</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 xml:space="preserve">she must inform the travel team one day in advance of the booked event. </w:t>
      </w:r>
    </w:p>
    <w:p w14:paraId="43E83AD8" w14:textId="77777777" w:rsidR="00F40C8B" w:rsidRPr="00F40C8B" w:rsidRDefault="00F40C8B" w:rsidP="009A677E">
      <w:pPr>
        <w:pStyle w:val="ListParagraph"/>
        <w:numPr>
          <w:ilvl w:val="1"/>
          <w:numId w:val="3"/>
        </w:numPr>
        <w:autoSpaceDE w:val="0"/>
        <w:autoSpaceDN w:val="0"/>
        <w:adjustRightInd w:val="0"/>
        <w:ind w:left="788" w:hanging="431"/>
        <w:jc w:val="both"/>
        <w:rPr>
          <w:rFonts w:ascii="Arial" w:eastAsiaTheme="minorHAnsi" w:hAnsi="Arial" w:cs="Arial"/>
          <w:color w:val="000000"/>
          <w:sz w:val="20"/>
          <w:szCs w:val="20"/>
          <w:lang w:val="en-ZA"/>
        </w:rPr>
      </w:pPr>
      <w:r w:rsidRPr="003C5FFD">
        <w:rPr>
          <w:rFonts w:ascii="Arial" w:eastAsiaTheme="minorHAnsi" w:hAnsi="Arial" w:cs="Arial"/>
          <w:sz w:val="20"/>
          <w:szCs w:val="20"/>
          <w:lang w:val="en-ZA"/>
        </w:rPr>
        <w:t>Repayment clause:</w:t>
      </w:r>
    </w:p>
    <w:p w14:paraId="3F264849" w14:textId="7C1F9F9F" w:rsidR="00F40C8B" w:rsidRPr="00F40C8B" w:rsidRDefault="00F40C8B" w:rsidP="009A677E">
      <w:pPr>
        <w:pStyle w:val="ListParagraph"/>
        <w:numPr>
          <w:ilvl w:val="2"/>
          <w:numId w:val="3"/>
        </w:numPr>
        <w:autoSpaceDE w:val="0"/>
        <w:autoSpaceDN w:val="0"/>
        <w:adjustRightInd w:val="0"/>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t xml:space="preserve">Should the employee and partner fail to comply with the programme and provide the required advance </w:t>
      </w:r>
      <w:r w:rsidR="00F2395C" w:rsidRPr="00F40C8B">
        <w:rPr>
          <w:rFonts w:ascii="Arial" w:eastAsiaTheme="minorHAnsi" w:hAnsi="Arial" w:cs="Arial"/>
          <w:sz w:val="20"/>
          <w:szCs w:val="20"/>
          <w:lang w:val="en-ZA"/>
        </w:rPr>
        <w:t>notification and</w:t>
      </w:r>
      <w:r w:rsidRPr="00F40C8B">
        <w:rPr>
          <w:rFonts w:ascii="Arial" w:eastAsiaTheme="minorHAnsi" w:hAnsi="Arial" w:cs="Arial"/>
          <w:sz w:val="20"/>
          <w:szCs w:val="20"/>
          <w:lang w:val="en-ZA"/>
        </w:rPr>
        <w:t xml:space="preserve"> does not present him</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 xml:space="preserve">herself on the day, 100% cancellation fees will </w:t>
      </w:r>
      <w:proofErr w:type="gramStart"/>
      <w:r w:rsidRPr="00F40C8B">
        <w:rPr>
          <w:rFonts w:ascii="Arial" w:eastAsiaTheme="minorHAnsi" w:hAnsi="Arial" w:cs="Arial"/>
          <w:sz w:val="20"/>
          <w:szCs w:val="20"/>
          <w:lang w:val="en-ZA"/>
        </w:rPr>
        <w:t>apply</w:t>
      </w:r>
      <w:proofErr w:type="gramEnd"/>
      <w:r w:rsidRPr="00F40C8B">
        <w:rPr>
          <w:rFonts w:ascii="Arial" w:eastAsiaTheme="minorHAnsi" w:hAnsi="Arial" w:cs="Arial"/>
          <w:sz w:val="20"/>
          <w:szCs w:val="20"/>
          <w:lang w:val="en-ZA"/>
        </w:rPr>
        <w:t xml:space="preserve"> and these costs will be for employee’s account. </w:t>
      </w:r>
    </w:p>
    <w:p w14:paraId="3AAFEDDD" w14:textId="57647696" w:rsidR="00F40C8B" w:rsidRPr="00F40C8B" w:rsidRDefault="00F40C8B" w:rsidP="009A677E">
      <w:pPr>
        <w:pStyle w:val="ListParagraph"/>
        <w:numPr>
          <w:ilvl w:val="2"/>
          <w:numId w:val="3"/>
        </w:numPr>
        <w:autoSpaceDE w:val="0"/>
        <w:autoSpaceDN w:val="0"/>
        <w:adjustRightInd w:val="0"/>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t xml:space="preserve">Should the employee and partner cancel after bookings have been finalised and paid for by Nedbank, 100% cancellation fees will </w:t>
      </w:r>
      <w:r w:rsidR="00F2395C" w:rsidRPr="00F40C8B">
        <w:rPr>
          <w:rFonts w:ascii="Arial" w:eastAsiaTheme="minorHAnsi" w:hAnsi="Arial" w:cs="Arial"/>
          <w:sz w:val="20"/>
          <w:szCs w:val="20"/>
          <w:lang w:val="en-ZA"/>
        </w:rPr>
        <w:t>apply,</w:t>
      </w:r>
      <w:r w:rsidRPr="00F40C8B">
        <w:rPr>
          <w:rFonts w:ascii="Arial" w:eastAsiaTheme="minorHAnsi" w:hAnsi="Arial" w:cs="Arial"/>
          <w:sz w:val="20"/>
          <w:szCs w:val="20"/>
          <w:lang w:val="en-ZA"/>
        </w:rPr>
        <w:t xml:space="preserve"> and these costs will be for employee’s account. </w:t>
      </w:r>
    </w:p>
    <w:p w14:paraId="0A450CDB" w14:textId="080DF0D7" w:rsidR="00F40C8B" w:rsidRPr="00F40C8B" w:rsidRDefault="00F40C8B" w:rsidP="009A677E">
      <w:pPr>
        <w:pStyle w:val="ListParagraph"/>
        <w:numPr>
          <w:ilvl w:val="2"/>
          <w:numId w:val="3"/>
        </w:numPr>
        <w:autoSpaceDE w:val="0"/>
        <w:autoSpaceDN w:val="0"/>
        <w:adjustRightInd w:val="0"/>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lastRenderedPageBreak/>
        <w:t xml:space="preserve">Same rule applies if employee resigns within the period that the travel prize / trip is granted – 100% cancelation fees will </w:t>
      </w:r>
      <w:r w:rsidR="00F2395C" w:rsidRPr="00F40C8B">
        <w:rPr>
          <w:rFonts w:ascii="Arial" w:eastAsiaTheme="minorHAnsi" w:hAnsi="Arial" w:cs="Arial"/>
          <w:sz w:val="20"/>
          <w:szCs w:val="20"/>
          <w:lang w:val="en-ZA"/>
        </w:rPr>
        <w:t>apply,</w:t>
      </w:r>
      <w:r w:rsidRPr="00F40C8B">
        <w:rPr>
          <w:rFonts w:ascii="Arial" w:eastAsiaTheme="minorHAnsi" w:hAnsi="Arial" w:cs="Arial"/>
          <w:sz w:val="20"/>
          <w:szCs w:val="20"/>
          <w:lang w:val="en-ZA"/>
        </w:rPr>
        <w:t xml:space="preserve"> and these will be for the employee’s account. </w:t>
      </w:r>
    </w:p>
    <w:p w14:paraId="160AF1AC" w14:textId="520D9996" w:rsidR="009E2E68" w:rsidRPr="00F40C8B" w:rsidRDefault="00F40C8B" w:rsidP="009A677E">
      <w:pPr>
        <w:pStyle w:val="ListParagraph"/>
        <w:numPr>
          <w:ilvl w:val="2"/>
          <w:numId w:val="3"/>
        </w:numPr>
        <w:autoSpaceDE w:val="0"/>
        <w:autoSpaceDN w:val="0"/>
        <w:adjustRightInd w:val="0"/>
        <w:jc w:val="both"/>
        <w:rPr>
          <w:rFonts w:ascii="Arial" w:eastAsiaTheme="minorHAnsi" w:hAnsi="Arial" w:cs="Arial"/>
          <w:color w:val="000000"/>
          <w:sz w:val="20"/>
          <w:szCs w:val="20"/>
          <w:lang w:val="en-ZA"/>
        </w:rPr>
      </w:pPr>
      <w:r w:rsidRPr="00F40C8B">
        <w:rPr>
          <w:rFonts w:ascii="Arial" w:eastAsiaTheme="minorHAnsi" w:hAnsi="Arial" w:cs="Arial"/>
          <w:sz w:val="20"/>
          <w:szCs w:val="20"/>
          <w:lang w:val="en-ZA"/>
        </w:rPr>
        <w:t>Consideration not to apply the cancellation costs will be granted when an employee is required to cancel his</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w:t>
      </w:r>
      <w:r w:rsidR="00F2395C">
        <w:rPr>
          <w:rFonts w:ascii="Arial" w:eastAsiaTheme="minorHAnsi" w:hAnsi="Arial" w:cs="Arial"/>
          <w:sz w:val="20"/>
          <w:szCs w:val="20"/>
          <w:lang w:val="en-ZA"/>
        </w:rPr>
        <w:t xml:space="preserve"> </w:t>
      </w:r>
      <w:r w:rsidRPr="00F40C8B">
        <w:rPr>
          <w:rFonts w:ascii="Arial" w:eastAsiaTheme="minorHAnsi" w:hAnsi="Arial" w:cs="Arial"/>
          <w:sz w:val="20"/>
          <w:szCs w:val="20"/>
          <w:lang w:val="en-ZA"/>
        </w:rPr>
        <w:t>her attendance to a specific event at short notice due to extenuating or unforeseen circumstances, such as illness.</w:t>
      </w:r>
    </w:p>
    <w:p w14:paraId="3CE60B3B" w14:textId="77777777" w:rsidR="00F40C8B" w:rsidRPr="00F40C8B" w:rsidRDefault="00F40C8B" w:rsidP="00A34349">
      <w:pPr>
        <w:autoSpaceDE w:val="0"/>
        <w:autoSpaceDN w:val="0"/>
        <w:adjustRightInd w:val="0"/>
        <w:ind w:left="720"/>
        <w:jc w:val="both"/>
        <w:rPr>
          <w:rFonts w:ascii="Arial" w:eastAsiaTheme="minorHAnsi" w:hAnsi="Arial" w:cs="Arial"/>
          <w:color w:val="000000"/>
          <w:sz w:val="20"/>
          <w:szCs w:val="20"/>
          <w:lang w:val="en-ZA"/>
        </w:rPr>
      </w:pPr>
    </w:p>
    <w:p w14:paraId="6049B5AA" w14:textId="77777777" w:rsidR="009E2E68" w:rsidRPr="005C0C4E" w:rsidRDefault="00F40C8B"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Pr>
          <w:rFonts w:ascii="Arial" w:eastAsia="Times New Roman" w:hAnsi="Arial"/>
          <w:b/>
          <w:color w:val="006040"/>
          <w:sz w:val="20"/>
          <w:szCs w:val="20"/>
          <w:lang w:val="en-ZA"/>
        </w:rPr>
        <w:t>Recognition Leave</w:t>
      </w:r>
    </w:p>
    <w:p w14:paraId="06CB35CB"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3CDB69F7" w14:textId="4F32C0E2" w:rsidR="00F40C8B" w:rsidRPr="00A34349" w:rsidRDefault="00F40C8B" w:rsidP="009A677E">
      <w:pPr>
        <w:pStyle w:val="ListParagraph"/>
        <w:numPr>
          <w:ilvl w:val="1"/>
          <w:numId w:val="3"/>
        </w:numPr>
        <w:autoSpaceDE w:val="0"/>
        <w:autoSpaceDN w:val="0"/>
        <w:adjustRightInd w:val="0"/>
        <w:ind w:left="788" w:hanging="431"/>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The employee who has been awarded a travel prize / trip is allowed to apply for special leave (category Recognition) for the duration of the incentive travel programme. </w:t>
      </w:r>
    </w:p>
    <w:p w14:paraId="487CEB91" w14:textId="77777777" w:rsidR="00F40C8B" w:rsidRPr="00A34349" w:rsidRDefault="00F40C8B" w:rsidP="009A677E">
      <w:pPr>
        <w:pStyle w:val="ListParagraph"/>
        <w:numPr>
          <w:ilvl w:val="1"/>
          <w:numId w:val="3"/>
        </w:numPr>
        <w:autoSpaceDE w:val="0"/>
        <w:autoSpaceDN w:val="0"/>
        <w:adjustRightInd w:val="0"/>
        <w:ind w:left="788" w:hanging="431"/>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Any additional time taken over and above must be applied for from the annual leave category. </w:t>
      </w:r>
    </w:p>
    <w:p w14:paraId="7B65F469" w14:textId="7A17FD55" w:rsidR="00F40C8B" w:rsidRPr="00A34349" w:rsidRDefault="00F40C8B" w:rsidP="009A677E">
      <w:pPr>
        <w:pStyle w:val="ListParagraph"/>
        <w:numPr>
          <w:ilvl w:val="1"/>
          <w:numId w:val="3"/>
        </w:numPr>
        <w:autoSpaceDE w:val="0"/>
        <w:autoSpaceDN w:val="0"/>
        <w:adjustRightInd w:val="0"/>
        <w:ind w:left="788" w:hanging="431"/>
        <w:jc w:val="both"/>
        <w:rPr>
          <w:rFonts w:ascii="Arial" w:eastAsiaTheme="minorHAnsi" w:hAnsi="Arial" w:cs="Arial"/>
          <w:sz w:val="20"/>
          <w:szCs w:val="20"/>
          <w:lang w:val="en-ZA"/>
        </w:rPr>
      </w:pPr>
      <w:r w:rsidRPr="00A34349">
        <w:rPr>
          <w:rFonts w:ascii="Arial" w:eastAsiaTheme="minorHAnsi" w:hAnsi="Arial" w:cs="Arial"/>
          <w:sz w:val="20"/>
          <w:szCs w:val="20"/>
          <w:lang w:val="en-ZA"/>
        </w:rPr>
        <w:t>If the partner is employed by Nedbank, he</w:t>
      </w:r>
      <w:r w:rsidR="00F2395C">
        <w:rPr>
          <w:rFonts w:ascii="Arial" w:eastAsiaTheme="minorHAnsi" w:hAnsi="Arial" w:cs="Arial"/>
          <w:sz w:val="20"/>
          <w:szCs w:val="20"/>
          <w:lang w:val="en-ZA"/>
        </w:rPr>
        <w:t xml:space="preserve"> </w:t>
      </w:r>
      <w:r w:rsidRPr="00A34349">
        <w:rPr>
          <w:rFonts w:ascii="Arial" w:eastAsiaTheme="minorHAnsi" w:hAnsi="Arial" w:cs="Arial"/>
          <w:sz w:val="20"/>
          <w:szCs w:val="20"/>
          <w:lang w:val="en-ZA"/>
        </w:rPr>
        <w:t>/</w:t>
      </w:r>
      <w:r w:rsidR="00F2395C">
        <w:rPr>
          <w:rFonts w:ascii="Arial" w:eastAsiaTheme="minorHAnsi" w:hAnsi="Arial" w:cs="Arial"/>
          <w:sz w:val="20"/>
          <w:szCs w:val="20"/>
          <w:lang w:val="en-ZA"/>
        </w:rPr>
        <w:t xml:space="preserve"> </w:t>
      </w:r>
      <w:r w:rsidRPr="00A34349">
        <w:rPr>
          <w:rFonts w:ascii="Arial" w:eastAsiaTheme="minorHAnsi" w:hAnsi="Arial" w:cs="Arial"/>
          <w:sz w:val="20"/>
          <w:szCs w:val="20"/>
          <w:lang w:val="en-ZA"/>
        </w:rPr>
        <w:t xml:space="preserve">she should apply for annual leave </w:t>
      </w:r>
      <w:r w:rsidR="00F2395C" w:rsidRPr="00A34349">
        <w:rPr>
          <w:rFonts w:ascii="Arial" w:eastAsiaTheme="minorHAnsi" w:hAnsi="Arial" w:cs="Arial"/>
          <w:sz w:val="20"/>
          <w:szCs w:val="20"/>
          <w:lang w:val="en-ZA"/>
        </w:rPr>
        <w:t>to</w:t>
      </w:r>
      <w:r w:rsidRPr="00A34349">
        <w:rPr>
          <w:rFonts w:ascii="Arial" w:eastAsiaTheme="minorHAnsi" w:hAnsi="Arial" w:cs="Arial"/>
          <w:sz w:val="20"/>
          <w:szCs w:val="20"/>
          <w:lang w:val="en-ZA"/>
        </w:rPr>
        <w:t xml:space="preserve"> accompany the employee who has been awarded the travel prize / trip. </w:t>
      </w:r>
    </w:p>
    <w:p w14:paraId="115E5F14" w14:textId="77777777" w:rsidR="00F40C8B" w:rsidRPr="00A34349" w:rsidRDefault="00F40C8B" w:rsidP="00A34349">
      <w:pPr>
        <w:autoSpaceDE w:val="0"/>
        <w:autoSpaceDN w:val="0"/>
        <w:adjustRightInd w:val="0"/>
        <w:jc w:val="both"/>
        <w:rPr>
          <w:rFonts w:ascii="Arial" w:eastAsiaTheme="minorHAnsi" w:hAnsi="Arial" w:cs="Arial"/>
          <w:b/>
          <w:bCs/>
          <w:color w:val="000000"/>
          <w:sz w:val="20"/>
          <w:szCs w:val="20"/>
          <w:lang w:val="en-ZA"/>
        </w:rPr>
      </w:pPr>
    </w:p>
    <w:p w14:paraId="6C722A5A" w14:textId="77777777" w:rsidR="00F40C8B" w:rsidRPr="005C0C4E" w:rsidRDefault="00F40C8B"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sidRPr="00A34349">
        <w:rPr>
          <w:rFonts w:ascii="Arial" w:eastAsia="Times New Roman" w:hAnsi="Arial"/>
          <w:b/>
          <w:color w:val="006040"/>
          <w:sz w:val="20"/>
          <w:szCs w:val="20"/>
          <w:lang w:val="en-ZA"/>
        </w:rPr>
        <w:t>Cancelation of Travel Prize / Trip</w:t>
      </w:r>
    </w:p>
    <w:p w14:paraId="72CF9F5A" w14:textId="77777777" w:rsidR="005C0C4E" w:rsidRPr="005C0C4E" w:rsidRDefault="005C0C4E" w:rsidP="005C0C4E">
      <w:pPr>
        <w:autoSpaceDE w:val="0"/>
        <w:autoSpaceDN w:val="0"/>
        <w:adjustRightInd w:val="0"/>
        <w:jc w:val="both"/>
        <w:rPr>
          <w:rFonts w:ascii="Arial" w:eastAsiaTheme="minorHAnsi" w:hAnsi="Arial" w:cs="Arial"/>
          <w:b/>
          <w:bCs/>
          <w:color w:val="000000"/>
          <w:sz w:val="20"/>
          <w:szCs w:val="20"/>
          <w:lang w:val="en-ZA"/>
        </w:rPr>
      </w:pPr>
    </w:p>
    <w:p w14:paraId="222125D3"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All Formal Recognition Incentive travel shall be accurately reported and cancelled in accordance with this procedure. </w:t>
      </w:r>
    </w:p>
    <w:p w14:paraId="6CB4D94E" w14:textId="36D3462B"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Nedbank </w:t>
      </w:r>
      <w:r w:rsidR="00F2395C">
        <w:rPr>
          <w:rFonts w:ascii="Arial" w:eastAsiaTheme="minorHAnsi" w:hAnsi="Arial" w:cs="Arial"/>
          <w:sz w:val="20"/>
          <w:szCs w:val="20"/>
          <w:lang w:val="en-ZA"/>
        </w:rPr>
        <w:t xml:space="preserve">Head </w:t>
      </w:r>
      <w:proofErr w:type="gramStart"/>
      <w:r w:rsidR="00F2395C">
        <w:rPr>
          <w:rFonts w:ascii="Arial" w:eastAsiaTheme="minorHAnsi" w:hAnsi="Arial" w:cs="Arial"/>
          <w:sz w:val="20"/>
          <w:szCs w:val="20"/>
          <w:lang w:val="en-ZA"/>
        </w:rPr>
        <w:t xml:space="preserve">of </w:t>
      </w:r>
      <w:r w:rsidRPr="00A34349">
        <w:rPr>
          <w:rFonts w:ascii="Arial" w:eastAsiaTheme="minorHAnsi" w:hAnsi="Arial" w:cs="Arial"/>
          <w:sz w:val="20"/>
          <w:szCs w:val="20"/>
          <w:lang w:val="en-ZA"/>
        </w:rPr>
        <w:t xml:space="preserve"> </w:t>
      </w:r>
      <w:r w:rsidR="000D3846">
        <w:rPr>
          <w:rFonts w:ascii="Arial" w:eastAsiaTheme="minorHAnsi" w:hAnsi="Arial" w:cs="Arial"/>
          <w:sz w:val="20"/>
          <w:szCs w:val="20"/>
          <w:lang w:val="en-ZA"/>
        </w:rPr>
        <w:t>Recognition</w:t>
      </w:r>
      <w:proofErr w:type="gramEnd"/>
      <w:r w:rsidR="000D3846">
        <w:rPr>
          <w:rFonts w:ascii="Arial" w:eastAsiaTheme="minorHAnsi" w:hAnsi="Arial" w:cs="Arial"/>
          <w:sz w:val="20"/>
          <w:szCs w:val="20"/>
          <w:lang w:val="en-ZA"/>
        </w:rPr>
        <w:t xml:space="preserve"> </w:t>
      </w:r>
      <w:r w:rsidRPr="00A34349">
        <w:rPr>
          <w:rFonts w:ascii="Arial" w:eastAsiaTheme="minorHAnsi" w:hAnsi="Arial" w:cs="Arial"/>
          <w:sz w:val="20"/>
          <w:szCs w:val="20"/>
          <w:lang w:val="en-ZA"/>
        </w:rPr>
        <w:t>(</w:t>
      </w:r>
      <w:hyperlink r:id="rId7" w:history="1">
        <w:r w:rsidRPr="00A34349">
          <w:rPr>
            <w:rStyle w:val="Hyperlink"/>
            <w:rFonts w:ascii="Arial" w:eastAsiaTheme="minorHAnsi" w:hAnsi="Arial" w:cs="Arial"/>
            <w:sz w:val="20"/>
            <w:szCs w:val="20"/>
            <w:lang w:val="en-ZA"/>
          </w:rPr>
          <w:t>recognition@nedbank.co.za</w:t>
        </w:r>
      </w:hyperlink>
      <w:r w:rsidRPr="00A34349">
        <w:rPr>
          <w:rFonts w:ascii="Arial" w:eastAsiaTheme="minorHAnsi" w:hAnsi="Arial" w:cs="Arial"/>
          <w:sz w:val="20"/>
          <w:szCs w:val="20"/>
          <w:lang w:val="en-ZA"/>
        </w:rPr>
        <w:t xml:space="preserve">) must be informed in writing and in advance of all cancelations / forfeitures. </w:t>
      </w:r>
    </w:p>
    <w:p w14:paraId="71017461"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Should the employee be unable to travel and subsequently forfeits the travel prize / trip, such travel prize / trip is not transferable to any other person. Further the employee will in these instances forfeit all rights to special leave in respect of the travel prize / trip</w:t>
      </w:r>
      <w:r w:rsidR="005C0C4E">
        <w:rPr>
          <w:rFonts w:ascii="Arial" w:eastAsiaTheme="minorHAnsi" w:hAnsi="Arial" w:cs="Arial"/>
          <w:sz w:val="20"/>
          <w:szCs w:val="20"/>
          <w:lang w:val="en-ZA"/>
        </w:rPr>
        <w:t>.</w:t>
      </w:r>
      <w:r w:rsidRPr="00A34349">
        <w:rPr>
          <w:rFonts w:ascii="Arial" w:eastAsiaTheme="minorHAnsi" w:hAnsi="Arial" w:cs="Arial"/>
          <w:sz w:val="20"/>
          <w:szCs w:val="20"/>
          <w:lang w:val="en-ZA"/>
        </w:rPr>
        <w:t xml:space="preserve"> </w:t>
      </w:r>
    </w:p>
    <w:p w14:paraId="5FDA8E92"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Should the employee not be able to travel, his or her partner cannot travel on their own or take anyone else as a partner. </w:t>
      </w:r>
    </w:p>
    <w:p w14:paraId="5E9C4F14"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Should the employee opt to travel alone (without a partner) on the travel prize / trip, no cash re-imbursement will be given to compensate for the partner's package. </w:t>
      </w:r>
    </w:p>
    <w:p w14:paraId="2D929C84"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Should the employee decline and subsequently forfeits the travel prize, the travel prize will not be carried over to the following year and no monetary compensation will be payable.</w:t>
      </w:r>
    </w:p>
    <w:p w14:paraId="6C8B3D28" w14:textId="77777777" w:rsidR="00F40C8B" w:rsidRPr="00A34349" w:rsidRDefault="00F40C8B"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A34349">
        <w:rPr>
          <w:rFonts w:ascii="Arial" w:eastAsiaTheme="minorHAnsi" w:hAnsi="Arial" w:cs="Arial"/>
          <w:sz w:val="20"/>
          <w:szCs w:val="20"/>
          <w:lang w:val="en-ZA"/>
        </w:rPr>
        <w:t xml:space="preserve">The travel packages are not redeemable or exchangeable for travel vouchers or any other travel package irrespective of value or cash price. </w:t>
      </w:r>
    </w:p>
    <w:p w14:paraId="34B61321" w14:textId="77777777" w:rsidR="00F40C8B" w:rsidRPr="00A34349" w:rsidRDefault="00F40C8B" w:rsidP="00A34349">
      <w:pPr>
        <w:autoSpaceDE w:val="0"/>
        <w:autoSpaceDN w:val="0"/>
        <w:adjustRightInd w:val="0"/>
        <w:jc w:val="both"/>
        <w:rPr>
          <w:rFonts w:ascii="Arial" w:eastAsiaTheme="minorHAnsi" w:hAnsi="Arial" w:cs="Arial"/>
          <w:b/>
          <w:bCs/>
          <w:color w:val="000000"/>
          <w:sz w:val="20"/>
          <w:szCs w:val="20"/>
          <w:lang w:val="en-ZA"/>
        </w:rPr>
      </w:pPr>
    </w:p>
    <w:p w14:paraId="4808AC88" w14:textId="0BBEFC13" w:rsidR="00F40C8B" w:rsidRPr="00A34349" w:rsidRDefault="00F40C8B" w:rsidP="009A677E">
      <w:pPr>
        <w:pStyle w:val="ListParagraph"/>
        <w:numPr>
          <w:ilvl w:val="0"/>
          <w:numId w:val="3"/>
        </w:numPr>
        <w:autoSpaceDE w:val="0"/>
        <w:autoSpaceDN w:val="0"/>
        <w:adjustRightInd w:val="0"/>
        <w:jc w:val="both"/>
        <w:rPr>
          <w:rFonts w:ascii="Arial" w:eastAsiaTheme="minorHAnsi" w:hAnsi="Arial" w:cs="Arial"/>
          <w:b/>
          <w:bCs/>
          <w:color w:val="000000"/>
          <w:sz w:val="20"/>
          <w:szCs w:val="20"/>
          <w:lang w:val="en-ZA"/>
        </w:rPr>
      </w:pPr>
      <w:r w:rsidRPr="00A34349">
        <w:rPr>
          <w:rFonts w:ascii="Arial" w:eastAsia="Times New Roman" w:hAnsi="Arial"/>
          <w:b/>
          <w:color w:val="006040"/>
          <w:sz w:val="20"/>
          <w:szCs w:val="20"/>
          <w:lang w:val="en-ZA"/>
        </w:rPr>
        <w:t>Travel Prize – Only applicable to the Top Achiever Trip</w:t>
      </w:r>
    </w:p>
    <w:p w14:paraId="0FCFCB8E" w14:textId="77777777" w:rsidR="00F40C8B" w:rsidRDefault="00F40C8B" w:rsidP="00A34349">
      <w:pPr>
        <w:autoSpaceDE w:val="0"/>
        <w:autoSpaceDN w:val="0"/>
        <w:adjustRightInd w:val="0"/>
        <w:ind w:left="360"/>
        <w:jc w:val="both"/>
        <w:rPr>
          <w:rFonts w:ascii="Arial" w:eastAsiaTheme="minorHAnsi" w:hAnsi="Arial" w:cs="Arial"/>
          <w:b/>
          <w:sz w:val="20"/>
          <w:szCs w:val="20"/>
          <w:lang w:val="en-ZA"/>
        </w:rPr>
      </w:pPr>
      <w:r w:rsidRPr="00A34349">
        <w:rPr>
          <w:rFonts w:ascii="Arial" w:eastAsiaTheme="minorHAnsi" w:hAnsi="Arial" w:cs="Arial"/>
          <w:b/>
          <w:sz w:val="20"/>
          <w:szCs w:val="20"/>
          <w:lang w:val="en-ZA"/>
        </w:rPr>
        <w:t>Approval process</w:t>
      </w:r>
    </w:p>
    <w:p w14:paraId="31C0BA83" w14:textId="77777777" w:rsidR="005C0C4E" w:rsidRPr="00A34349" w:rsidRDefault="005C0C4E" w:rsidP="00A34349">
      <w:pPr>
        <w:autoSpaceDE w:val="0"/>
        <w:autoSpaceDN w:val="0"/>
        <w:adjustRightInd w:val="0"/>
        <w:ind w:left="360"/>
        <w:jc w:val="both"/>
        <w:rPr>
          <w:rFonts w:ascii="Arial" w:eastAsiaTheme="minorHAnsi" w:hAnsi="Arial" w:cs="Arial"/>
          <w:b/>
          <w:sz w:val="20"/>
          <w:szCs w:val="20"/>
          <w:lang w:val="en-ZA"/>
        </w:rPr>
      </w:pPr>
    </w:p>
    <w:p w14:paraId="49C008B5" w14:textId="3D590F32" w:rsidR="00A34349" w:rsidRPr="00266B64" w:rsidRDefault="003C5FFD"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266B64">
        <w:rPr>
          <w:rFonts w:ascii="Arial" w:eastAsiaTheme="minorHAnsi" w:hAnsi="Arial" w:cs="Arial"/>
          <w:sz w:val="20"/>
          <w:szCs w:val="20"/>
          <w:lang w:val="en-ZA"/>
        </w:rPr>
        <w:t xml:space="preserve">Written </w:t>
      </w:r>
      <w:r w:rsidR="005C0C4E" w:rsidRPr="00266B64">
        <w:rPr>
          <w:rFonts w:ascii="Arial" w:eastAsiaTheme="minorHAnsi" w:hAnsi="Arial" w:cs="Arial"/>
          <w:sz w:val="20"/>
          <w:szCs w:val="20"/>
          <w:lang w:val="en-ZA"/>
        </w:rPr>
        <w:t xml:space="preserve">request via </w:t>
      </w:r>
      <w:r w:rsidR="00F2395C">
        <w:rPr>
          <w:rFonts w:ascii="Arial" w:eastAsiaTheme="minorHAnsi" w:hAnsi="Arial" w:cs="Arial"/>
          <w:sz w:val="20"/>
          <w:szCs w:val="20"/>
          <w:lang w:val="en-ZA"/>
        </w:rPr>
        <w:t xml:space="preserve">Head of </w:t>
      </w:r>
      <w:r w:rsidRPr="00266B64">
        <w:rPr>
          <w:rFonts w:ascii="Arial" w:eastAsiaTheme="minorHAnsi" w:hAnsi="Arial" w:cs="Arial"/>
          <w:sz w:val="20"/>
          <w:szCs w:val="20"/>
          <w:lang w:val="en-ZA"/>
        </w:rPr>
        <w:t xml:space="preserve">Recognition for consideration </w:t>
      </w:r>
      <w:r w:rsidR="00A34349" w:rsidRPr="00266B64">
        <w:rPr>
          <w:rFonts w:ascii="Arial" w:eastAsiaTheme="minorHAnsi" w:hAnsi="Arial" w:cs="Arial"/>
          <w:sz w:val="20"/>
          <w:szCs w:val="20"/>
          <w:lang w:val="en-ZA"/>
        </w:rPr>
        <w:t>(</w:t>
      </w:r>
      <w:hyperlink r:id="rId8" w:history="1">
        <w:r w:rsidR="00A34349" w:rsidRPr="00266B64">
          <w:rPr>
            <w:rStyle w:val="Hyperlink"/>
            <w:rFonts w:ascii="Arial" w:eastAsiaTheme="minorHAnsi" w:hAnsi="Arial" w:cs="Arial"/>
            <w:sz w:val="20"/>
            <w:szCs w:val="20"/>
            <w:lang w:val="en-ZA"/>
          </w:rPr>
          <w:t>recognition@nedbank.co.za</w:t>
        </w:r>
      </w:hyperlink>
      <w:r w:rsidR="00A34349" w:rsidRPr="00266B64">
        <w:rPr>
          <w:rFonts w:ascii="Arial" w:eastAsiaTheme="minorHAnsi" w:hAnsi="Arial" w:cs="Arial"/>
          <w:sz w:val="20"/>
          <w:szCs w:val="20"/>
          <w:lang w:val="en-ZA"/>
        </w:rPr>
        <w:t>)</w:t>
      </w:r>
    </w:p>
    <w:p w14:paraId="671AEEC7" w14:textId="01E7E82B" w:rsidR="00A34349" w:rsidRPr="00266B64" w:rsidRDefault="003C5FFD"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266B64">
        <w:rPr>
          <w:rFonts w:ascii="Arial" w:eastAsiaTheme="minorHAnsi" w:hAnsi="Arial" w:cs="Arial"/>
          <w:sz w:val="20"/>
          <w:szCs w:val="20"/>
          <w:lang w:val="en-ZA"/>
        </w:rPr>
        <w:t>Vet</w:t>
      </w:r>
      <w:r w:rsidR="00A34349" w:rsidRPr="00266B64">
        <w:rPr>
          <w:rFonts w:ascii="Arial" w:eastAsiaTheme="minorHAnsi" w:hAnsi="Arial" w:cs="Arial"/>
          <w:sz w:val="20"/>
          <w:szCs w:val="20"/>
          <w:lang w:val="en-ZA"/>
        </w:rPr>
        <w:t xml:space="preserve">ting / Final approval by </w:t>
      </w:r>
      <w:r w:rsidR="00F2395C">
        <w:rPr>
          <w:rFonts w:ascii="Arial" w:eastAsiaTheme="minorHAnsi" w:hAnsi="Arial" w:cs="Arial"/>
          <w:sz w:val="20"/>
          <w:szCs w:val="20"/>
          <w:lang w:val="en-ZA"/>
        </w:rPr>
        <w:t xml:space="preserve">Head of </w:t>
      </w:r>
      <w:r w:rsidR="00A34349" w:rsidRPr="00266B64">
        <w:rPr>
          <w:rFonts w:ascii="Arial" w:eastAsiaTheme="minorHAnsi" w:hAnsi="Arial" w:cs="Arial"/>
          <w:sz w:val="20"/>
          <w:szCs w:val="20"/>
          <w:lang w:val="en-ZA"/>
        </w:rPr>
        <w:t>Recognition.</w:t>
      </w:r>
    </w:p>
    <w:p w14:paraId="0F473F22" w14:textId="78BA53BF" w:rsidR="00A34349" w:rsidRPr="00266B64" w:rsidRDefault="00A34349"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266B64">
        <w:rPr>
          <w:rFonts w:ascii="Arial" w:eastAsiaTheme="minorHAnsi" w:hAnsi="Arial" w:cs="Arial"/>
          <w:sz w:val="20"/>
          <w:szCs w:val="20"/>
          <w:lang w:val="en-ZA"/>
        </w:rPr>
        <w:t xml:space="preserve">Tracked by </w:t>
      </w:r>
      <w:r w:rsidR="00F2395C">
        <w:rPr>
          <w:rFonts w:ascii="Arial" w:eastAsiaTheme="minorHAnsi" w:hAnsi="Arial" w:cs="Arial"/>
          <w:sz w:val="20"/>
          <w:szCs w:val="20"/>
          <w:lang w:val="en-ZA"/>
        </w:rPr>
        <w:t>Head of Recognition</w:t>
      </w:r>
      <w:r w:rsidR="005C0C4E" w:rsidRPr="00266B64">
        <w:rPr>
          <w:rFonts w:ascii="Arial" w:eastAsiaTheme="minorHAnsi" w:hAnsi="Arial" w:cs="Arial"/>
          <w:sz w:val="20"/>
          <w:szCs w:val="20"/>
          <w:lang w:val="en-ZA"/>
        </w:rPr>
        <w:t>.</w:t>
      </w:r>
    </w:p>
    <w:p w14:paraId="3B4DB1FA" w14:textId="77777777" w:rsidR="00A34349" w:rsidRPr="00266B64" w:rsidRDefault="003C5FFD" w:rsidP="009A677E">
      <w:pPr>
        <w:pStyle w:val="ListParagraph"/>
        <w:numPr>
          <w:ilvl w:val="1"/>
          <w:numId w:val="3"/>
        </w:numPr>
        <w:autoSpaceDE w:val="0"/>
        <w:autoSpaceDN w:val="0"/>
        <w:adjustRightInd w:val="0"/>
        <w:jc w:val="both"/>
        <w:rPr>
          <w:rFonts w:ascii="Arial" w:eastAsiaTheme="minorHAnsi" w:hAnsi="Arial" w:cs="Arial"/>
          <w:sz w:val="20"/>
          <w:szCs w:val="20"/>
          <w:lang w:val="en-ZA"/>
        </w:rPr>
      </w:pPr>
      <w:r w:rsidRPr="00266B64">
        <w:rPr>
          <w:rFonts w:ascii="Arial" w:eastAsiaTheme="minorHAnsi" w:hAnsi="Arial" w:cs="Arial"/>
          <w:sz w:val="20"/>
          <w:szCs w:val="20"/>
          <w:lang w:val="en-ZA"/>
        </w:rPr>
        <w:t>No promises / commitments o</w:t>
      </w:r>
      <w:r w:rsidR="005C0C4E" w:rsidRPr="00266B64">
        <w:rPr>
          <w:rFonts w:ascii="Arial" w:eastAsiaTheme="minorHAnsi" w:hAnsi="Arial" w:cs="Arial"/>
          <w:sz w:val="20"/>
          <w:szCs w:val="20"/>
          <w:lang w:val="en-ZA"/>
        </w:rPr>
        <w:t>utside of the above by clusters.</w:t>
      </w:r>
    </w:p>
    <w:p w14:paraId="2EB18742" w14:textId="77777777" w:rsidR="00A34349" w:rsidRPr="00A34349" w:rsidRDefault="00A34349" w:rsidP="00A34349">
      <w:pPr>
        <w:autoSpaceDE w:val="0"/>
        <w:autoSpaceDN w:val="0"/>
        <w:adjustRightInd w:val="0"/>
        <w:ind w:left="360"/>
        <w:rPr>
          <w:rFonts w:ascii="Arial" w:eastAsiaTheme="minorHAnsi" w:hAnsi="Arial" w:cs="Arial"/>
          <w:b/>
          <w:sz w:val="20"/>
          <w:szCs w:val="20"/>
          <w:lang w:val="en-ZA"/>
        </w:rPr>
      </w:pP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6662"/>
      </w:tblGrid>
      <w:tr w:rsidR="00A34349" w:rsidRPr="00A34349" w14:paraId="06FAAB6D" w14:textId="77777777" w:rsidTr="00324F50">
        <w:tc>
          <w:tcPr>
            <w:tcW w:w="2693" w:type="dxa"/>
            <w:shd w:val="clear" w:color="auto" w:fill="D6E3BC"/>
            <w:vAlign w:val="center"/>
          </w:tcPr>
          <w:p w14:paraId="6B9EB4BC" w14:textId="77777777" w:rsidR="00A34349" w:rsidRPr="00A34349" w:rsidRDefault="00A34349" w:rsidP="0002323B">
            <w:pPr>
              <w:pStyle w:val="Default"/>
              <w:spacing w:after="120" w:line="240" w:lineRule="exact"/>
              <w:jc w:val="center"/>
              <w:rPr>
                <w:rFonts w:ascii="Arial" w:hAnsi="Arial" w:cs="Arial"/>
                <w:b/>
                <w:sz w:val="20"/>
                <w:szCs w:val="20"/>
              </w:rPr>
            </w:pPr>
            <w:r w:rsidRPr="00A34349">
              <w:rPr>
                <w:rFonts w:ascii="Arial" w:hAnsi="Arial" w:cs="Arial"/>
                <w:b/>
                <w:sz w:val="20"/>
                <w:szCs w:val="20"/>
              </w:rPr>
              <w:t>Options</w:t>
            </w:r>
          </w:p>
        </w:tc>
        <w:tc>
          <w:tcPr>
            <w:tcW w:w="6662" w:type="dxa"/>
            <w:shd w:val="clear" w:color="auto" w:fill="D6E3BC"/>
            <w:vAlign w:val="center"/>
          </w:tcPr>
          <w:p w14:paraId="42886E42" w14:textId="77777777" w:rsidR="00A34349" w:rsidRPr="00A34349" w:rsidRDefault="00A34349" w:rsidP="0002323B">
            <w:pPr>
              <w:pStyle w:val="Default"/>
              <w:spacing w:after="120" w:line="240" w:lineRule="exact"/>
              <w:jc w:val="center"/>
              <w:rPr>
                <w:rFonts w:ascii="Arial" w:hAnsi="Arial" w:cs="Arial"/>
                <w:b/>
                <w:sz w:val="20"/>
                <w:szCs w:val="20"/>
              </w:rPr>
            </w:pPr>
            <w:r w:rsidRPr="00A34349">
              <w:rPr>
                <w:rFonts w:ascii="Arial" w:hAnsi="Arial" w:cs="Arial"/>
                <w:b/>
                <w:sz w:val="20"/>
                <w:szCs w:val="20"/>
              </w:rPr>
              <w:t>Process</w:t>
            </w:r>
          </w:p>
        </w:tc>
      </w:tr>
      <w:tr w:rsidR="00A34349" w:rsidRPr="00A34349" w14:paraId="6DAF4D0E" w14:textId="77777777" w:rsidTr="00324F50">
        <w:tc>
          <w:tcPr>
            <w:tcW w:w="2693" w:type="dxa"/>
            <w:shd w:val="clear" w:color="auto" w:fill="auto"/>
          </w:tcPr>
          <w:p w14:paraId="3B8E941D" w14:textId="1FCF9EE7" w:rsidR="00A34349" w:rsidRPr="00A34349" w:rsidRDefault="00A34349" w:rsidP="00324F50">
            <w:pPr>
              <w:pStyle w:val="Default"/>
              <w:numPr>
                <w:ilvl w:val="0"/>
                <w:numId w:val="7"/>
              </w:numPr>
              <w:rPr>
                <w:rFonts w:ascii="Arial" w:hAnsi="Arial" w:cs="Arial"/>
                <w:sz w:val="20"/>
                <w:szCs w:val="20"/>
              </w:rPr>
            </w:pPr>
            <w:r w:rsidRPr="00A34349">
              <w:rPr>
                <w:rFonts w:ascii="Arial" w:hAnsi="Arial" w:cs="Arial"/>
                <w:sz w:val="20"/>
                <w:szCs w:val="20"/>
              </w:rPr>
              <w:t xml:space="preserve">Decline and </w:t>
            </w:r>
            <w:r w:rsidR="00B55D8A">
              <w:rPr>
                <w:rFonts w:ascii="Arial" w:hAnsi="Arial" w:cs="Arial"/>
                <w:sz w:val="20"/>
                <w:szCs w:val="20"/>
              </w:rPr>
              <w:t>option to pay-out</w:t>
            </w:r>
          </w:p>
        </w:tc>
        <w:tc>
          <w:tcPr>
            <w:tcW w:w="6662" w:type="dxa"/>
            <w:shd w:val="clear" w:color="auto" w:fill="auto"/>
          </w:tcPr>
          <w:p w14:paraId="67D4E703" w14:textId="24EDFBE4" w:rsidR="00A34349" w:rsidRPr="00A34349" w:rsidRDefault="00A34349" w:rsidP="009A677E">
            <w:pPr>
              <w:pStyle w:val="Default"/>
              <w:numPr>
                <w:ilvl w:val="0"/>
                <w:numId w:val="6"/>
              </w:numPr>
              <w:rPr>
                <w:rFonts w:ascii="Arial" w:hAnsi="Arial" w:cs="Arial"/>
                <w:sz w:val="20"/>
                <w:szCs w:val="20"/>
              </w:rPr>
            </w:pPr>
            <w:r w:rsidRPr="00A34349">
              <w:rPr>
                <w:rFonts w:ascii="Arial" w:hAnsi="Arial" w:cs="Arial"/>
                <w:sz w:val="20"/>
                <w:szCs w:val="20"/>
              </w:rPr>
              <w:t xml:space="preserve">Nedbank will reimburse </w:t>
            </w:r>
            <w:r w:rsidR="00B55D8A" w:rsidRPr="00B55D8A">
              <w:rPr>
                <w:rFonts w:ascii="Arial" w:hAnsi="Arial" w:cs="Arial"/>
                <w:sz w:val="20"/>
                <w:szCs w:val="20"/>
                <w:lang w:val="en-GB"/>
              </w:rPr>
              <w:t>50% of equivalent value taxable</w:t>
            </w:r>
            <w:r w:rsidR="00B55D8A">
              <w:rPr>
                <w:rFonts w:ascii="Arial" w:hAnsi="Arial" w:cs="Arial"/>
                <w:sz w:val="20"/>
                <w:szCs w:val="20"/>
              </w:rPr>
              <w:t xml:space="preserve"> </w:t>
            </w:r>
            <w:r w:rsidRPr="00A34349">
              <w:rPr>
                <w:rFonts w:ascii="Arial" w:hAnsi="Arial" w:cs="Arial"/>
                <w:sz w:val="20"/>
                <w:szCs w:val="20"/>
              </w:rPr>
              <w:t>of the applicable incentive trip.</w:t>
            </w:r>
            <w:r w:rsidR="00B55D8A" w:rsidRPr="00B55D8A">
              <w:rPr>
                <w:rFonts w:ascii="Arial" w:eastAsiaTheme="minorEastAsia" w:hAnsi="Arial" w:cstheme="minorBidi"/>
                <w:lang w:val="en-GB"/>
                <w14:textFill>
                  <w14:solidFill>
                    <w14:srgbClr w14:val="000000">
                      <w14:satOff w14:val="0"/>
                      <w14:lumOff w14:val="0"/>
                    </w14:srgbClr>
                  </w14:solidFill>
                </w14:textFill>
              </w:rPr>
              <w:t xml:space="preserve"> </w:t>
            </w:r>
            <w:r w:rsidR="00B55D8A" w:rsidRPr="00B55D8A">
              <w:rPr>
                <w:rFonts w:ascii="Arial" w:hAnsi="Arial" w:cs="Arial"/>
                <w:sz w:val="20"/>
                <w:szCs w:val="20"/>
                <w:lang w:val="en-GB"/>
              </w:rPr>
              <w:t xml:space="preserve"> </w:t>
            </w:r>
          </w:p>
        </w:tc>
      </w:tr>
      <w:tr w:rsidR="00A34349" w:rsidRPr="00A34349" w14:paraId="41859C81" w14:textId="77777777" w:rsidTr="00324F50">
        <w:tc>
          <w:tcPr>
            <w:tcW w:w="2693" w:type="dxa"/>
            <w:shd w:val="clear" w:color="auto" w:fill="auto"/>
          </w:tcPr>
          <w:p w14:paraId="792C12A9" w14:textId="2C085348" w:rsidR="00A34349" w:rsidRPr="00A34349" w:rsidRDefault="00A34349" w:rsidP="00324F50">
            <w:pPr>
              <w:pStyle w:val="Default"/>
              <w:numPr>
                <w:ilvl w:val="0"/>
                <w:numId w:val="7"/>
              </w:numPr>
              <w:rPr>
                <w:rFonts w:ascii="Arial" w:hAnsi="Arial" w:cs="Arial"/>
                <w:sz w:val="20"/>
                <w:szCs w:val="20"/>
              </w:rPr>
            </w:pPr>
            <w:r w:rsidRPr="00A34349">
              <w:rPr>
                <w:rFonts w:ascii="Arial" w:hAnsi="Arial" w:cs="Arial"/>
                <w:sz w:val="20"/>
                <w:szCs w:val="20"/>
              </w:rPr>
              <w:t xml:space="preserve">Resignation </w:t>
            </w:r>
          </w:p>
        </w:tc>
        <w:tc>
          <w:tcPr>
            <w:tcW w:w="6662" w:type="dxa"/>
            <w:shd w:val="clear" w:color="auto" w:fill="auto"/>
          </w:tcPr>
          <w:p w14:paraId="2AD4D1E9" w14:textId="77777777" w:rsidR="00A34349" w:rsidRPr="00A34349" w:rsidRDefault="00A34349" w:rsidP="009A677E">
            <w:pPr>
              <w:pStyle w:val="Default"/>
              <w:numPr>
                <w:ilvl w:val="0"/>
                <w:numId w:val="6"/>
              </w:numPr>
              <w:rPr>
                <w:rFonts w:ascii="Arial" w:hAnsi="Arial" w:cs="Arial"/>
                <w:sz w:val="20"/>
                <w:szCs w:val="20"/>
              </w:rPr>
            </w:pPr>
            <w:r w:rsidRPr="00A34349">
              <w:rPr>
                <w:rFonts w:ascii="Arial" w:hAnsi="Arial" w:cs="Arial"/>
                <w:sz w:val="20"/>
                <w:szCs w:val="20"/>
              </w:rPr>
              <w:t>The employee completely forfeits the Top Achiever trip and the cash reimbursement.</w:t>
            </w:r>
          </w:p>
        </w:tc>
      </w:tr>
    </w:tbl>
    <w:p w14:paraId="3DD1D7EE" w14:textId="77777777" w:rsidR="00A34349" w:rsidRDefault="00A34349" w:rsidP="00A34349">
      <w:pPr>
        <w:autoSpaceDE w:val="0"/>
        <w:autoSpaceDN w:val="0"/>
        <w:adjustRightInd w:val="0"/>
        <w:rPr>
          <w:rFonts w:ascii="Arial" w:eastAsiaTheme="minorHAnsi" w:hAnsi="Arial" w:cs="Arial"/>
          <w:b/>
          <w:sz w:val="20"/>
          <w:szCs w:val="20"/>
          <w:lang w:val="en-ZA"/>
        </w:rPr>
      </w:pPr>
    </w:p>
    <w:p w14:paraId="3655A1D9" w14:textId="77777777" w:rsidR="00A34349" w:rsidRPr="005C0C4E" w:rsidRDefault="00A34349" w:rsidP="009A677E">
      <w:pPr>
        <w:pStyle w:val="ListParagraph"/>
        <w:numPr>
          <w:ilvl w:val="0"/>
          <w:numId w:val="3"/>
        </w:numPr>
        <w:autoSpaceDE w:val="0"/>
        <w:autoSpaceDN w:val="0"/>
        <w:adjustRightInd w:val="0"/>
        <w:rPr>
          <w:rFonts w:ascii="Arial" w:eastAsiaTheme="minorHAnsi" w:hAnsi="Arial" w:cs="Arial"/>
          <w:b/>
          <w:sz w:val="20"/>
          <w:szCs w:val="20"/>
          <w:lang w:val="en-ZA"/>
        </w:rPr>
      </w:pPr>
      <w:r w:rsidRPr="004E0E73">
        <w:rPr>
          <w:rFonts w:ascii="Arial" w:eastAsia="Times New Roman" w:hAnsi="Arial" w:cs="Arial"/>
          <w:b/>
          <w:color w:val="006040"/>
          <w:sz w:val="20"/>
          <w:szCs w:val="20"/>
          <w:lang w:val="en-ZA"/>
        </w:rPr>
        <w:t>Prize / Trip Programme</w:t>
      </w:r>
    </w:p>
    <w:p w14:paraId="0E2EDA40" w14:textId="77777777" w:rsidR="005C0C4E" w:rsidRPr="005C0C4E" w:rsidRDefault="005C0C4E" w:rsidP="005C0C4E">
      <w:pPr>
        <w:autoSpaceDE w:val="0"/>
        <w:autoSpaceDN w:val="0"/>
        <w:adjustRightInd w:val="0"/>
        <w:rPr>
          <w:rFonts w:ascii="Arial" w:eastAsiaTheme="minorHAnsi" w:hAnsi="Arial" w:cs="Arial"/>
          <w:b/>
          <w:sz w:val="20"/>
          <w:szCs w:val="20"/>
          <w:lang w:val="en-ZA"/>
        </w:rPr>
      </w:pPr>
    </w:p>
    <w:p w14:paraId="3677899D" w14:textId="6C4EED88"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The duration of the travel prize / trip is fixed and the employee with his</w:t>
      </w:r>
      <w:r w:rsidR="00F2395C">
        <w:rPr>
          <w:rFonts w:ascii="Arial" w:hAnsi="Arial" w:cs="Arial"/>
          <w:sz w:val="20"/>
          <w:szCs w:val="20"/>
        </w:rPr>
        <w:t xml:space="preserve"> </w:t>
      </w:r>
      <w:r w:rsidRPr="00266B64">
        <w:rPr>
          <w:rFonts w:ascii="Arial" w:hAnsi="Arial" w:cs="Arial"/>
          <w:sz w:val="20"/>
          <w:szCs w:val="20"/>
        </w:rPr>
        <w:t>/</w:t>
      </w:r>
      <w:r w:rsidR="00F2395C">
        <w:rPr>
          <w:rFonts w:ascii="Arial" w:hAnsi="Arial" w:cs="Arial"/>
          <w:sz w:val="20"/>
          <w:szCs w:val="20"/>
        </w:rPr>
        <w:t xml:space="preserve"> </w:t>
      </w:r>
      <w:r w:rsidRPr="00266B64">
        <w:rPr>
          <w:rFonts w:ascii="Arial" w:hAnsi="Arial" w:cs="Arial"/>
          <w:sz w:val="20"/>
          <w:szCs w:val="20"/>
        </w:rPr>
        <w:t>her partner is expected to attend the full period and participate throughout the whole programme. Requests for alternative travel dates will not be accommodated.</w:t>
      </w:r>
    </w:p>
    <w:p w14:paraId="22E72700" w14:textId="77777777"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The employee can extend their travel prize / trip after the Nedbank event, however travel starting before the travel prize / trip commencement date is not allowed.</w:t>
      </w:r>
    </w:p>
    <w:p w14:paraId="18CFF21C" w14:textId="77777777" w:rsidR="000D3846"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 xml:space="preserve">All travel arrangements are made by Nedbank and by approved supplier(s). The employees will be advised of whom to contact to assist them with any additional travel requirements. </w:t>
      </w:r>
    </w:p>
    <w:p w14:paraId="7C87DE1B" w14:textId="77777777"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lastRenderedPageBreak/>
        <w:t>Nedbank is not responsible for making any post trip arrangements, as this is the sole responsibility of the employee.</w:t>
      </w:r>
    </w:p>
    <w:p w14:paraId="0360AC05" w14:textId="62D62005"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 xml:space="preserve">The prize / trip travel packages are purchased as group packages with costs budgeted for all delegates, </w:t>
      </w:r>
      <w:r w:rsidR="00F2395C" w:rsidRPr="00266B64">
        <w:rPr>
          <w:rFonts w:ascii="Arial" w:hAnsi="Arial" w:cs="Arial"/>
          <w:sz w:val="20"/>
          <w:szCs w:val="20"/>
        </w:rPr>
        <w:t>partners,</w:t>
      </w:r>
      <w:r w:rsidRPr="00266B64">
        <w:rPr>
          <w:rFonts w:ascii="Arial" w:hAnsi="Arial" w:cs="Arial"/>
          <w:sz w:val="20"/>
          <w:szCs w:val="20"/>
        </w:rPr>
        <w:t xml:space="preserve"> and hosts.</w:t>
      </w:r>
    </w:p>
    <w:p w14:paraId="2EB3F92F" w14:textId="77777777"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The Nedbank Executives are selected to host the prize / trip. The role of the hosts and their partners will primarily be to:</w:t>
      </w:r>
    </w:p>
    <w:p w14:paraId="496B50D9" w14:textId="77777777" w:rsidR="00A34349" w:rsidRPr="00266B64" w:rsidRDefault="00A34349" w:rsidP="009A677E">
      <w:pPr>
        <w:pStyle w:val="ListParagraph"/>
        <w:numPr>
          <w:ilvl w:val="2"/>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 xml:space="preserve">Represent Nedbank </w:t>
      </w:r>
      <w:r w:rsidR="005C0C4E" w:rsidRPr="00266B64">
        <w:rPr>
          <w:rFonts w:ascii="Arial" w:hAnsi="Arial" w:cs="Arial"/>
          <w:sz w:val="20"/>
          <w:szCs w:val="20"/>
        </w:rPr>
        <w:t>Group Executive.</w:t>
      </w:r>
    </w:p>
    <w:p w14:paraId="35096754" w14:textId="77777777" w:rsidR="00A34349" w:rsidRPr="00266B64" w:rsidRDefault="00A34349" w:rsidP="009A677E">
      <w:pPr>
        <w:pStyle w:val="ListParagraph"/>
        <w:numPr>
          <w:ilvl w:val="2"/>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Get to know the Nedba</w:t>
      </w:r>
      <w:r w:rsidR="005C0C4E" w:rsidRPr="00266B64">
        <w:rPr>
          <w:rFonts w:ascii="Arial" w:hAnsi="Arial" w:cs="Arial"/>
          <w:sz w:val="20"/>
          <w:szCs w:val="20"/>
        </w:rPr>
        <w:t>nk employees and their partners.</w:t>
      </w:r>
    </w:p>
    <w:p w14:paraId="44CDDAD5" w14:textId="77777777" w:rsidR="000D3846" w:rsidRPr="00266B64" w:rsidRDefault="00A34349" w:rsidP="000D3846">
      <w:pPr>
        <w:pStyle w:val="ListParagraph"/>
        <w:numPr>
          <w:ilvl w:val="2"/>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Host any group / programme event.</w:t>
      </w:r>
    </w:p>
    <w:p w14:paraId="2850E4A3" w14:textId="77777777" w:rsidR="000D3846" w:rsidRPr="00266B64" w:rsidRDefault="00A34349" w:rsidP="000D3846">
      <w:pPr>
        <w:pStyle w:val="ListParagraph"/>
        <w:numPr>
          <w:ilvl w:val="2"/>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The selected Executive will be accompanied by a partner and they will host the group for the duration of the programme.</w:t>
      </w:r>
    </w:p>
    <w:p w14:paraId="42601117" w14:textId="14624FC9" w:rsidR="004E0E73" w:rsidRPr="00266B64" w:rsidRDefault="00A34349" w:rsidP="000D3846">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 xml:space="preserve">The Nedbank travel team can be accompanied with a partner (subject to budget availability and vetting by </w:t>
      </w:r>
      <w:r w:rsidR="005C0C4E" w:rsidRPr="00266B64">
        <w:rPr>
          <w:rFonts w:ascii="Arial" w:hAnsi="Arial" w:cs="Arial"/>
          <w:sz w:val="20"/>
          <w:szCs w:val="20"/>
        </w:rPr>
        <w:t>G</w:t>
      </w:r>
      <w:r w:rsidR="00F2395C">
        <w:rPr>
          <w:rFonts w:ascii="Arial" w:hAnsi="Arial" w:cs="Arial"/>
          <w:sz w:val="20"/>
          <w:szCs w:val="20"/>
        </w:rPr>
        <w:t>roup Human Resources</w:t>
      </w:r>
      <w:r w:rsidR="005C0C4E" w:rsidRPr="00266B64">
        <w:rPr>
          <w:rFonts w:ascii="Arial" w:hAnsi="Arial" w:cs="Arial"/>
          <w:sz w:val="20"/>
          <w:szCs w:val="20"/>
        </w:rPr>
        <w:t xml:space="preserve"> </w:t>
      </w:r>
      <w:r w:rsidRPr="00266B64">
        <w:rPr>
          <w:rFonts w:ascii="Arial" w:hAnsi="Arial" w:cs="Arial"/>
          <w:sz w:val="20"/>
          <w:szCs w:val="20"/>
        </w:rPr>
        <w:t>Recognition).</w:t>
      </w:r>
    </w:p>
    <w:p w14:paraId="7A7C6AF4" w14:textId="1AC17DA7"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For international flights</w:t>
      </w:r>
      <w:r w:rsidR="00D61A78">
        <w:rPr>
          <w:rFonts w:ascii="Arial" w:hAnsi="Arial" w:cs="Arial"/>
          <w:sz w:val="20"/>
          <w:szCs w:val="20"/>
        </w:rPr>
        <w:t>,</w:t>
      </w:r>
      <w:r w:rsidRPr="00266B64">
        <w:rPr>
          <w:rFonts w:ascii="Arial" w:hAnsi="Arial" w:cs="Arial"/>
          <w:sz w:val="20"/>
          <w:szCs w:val="20"/>
        </w:rPr>
        <w:t xml:space="preserve"> business travel </w:t>
      </w:r>
      <w:r w:rsidR="00F2395C">
        <w:rPr>
          <w:rFonts w:ascii="Arial" w:hAnsi="Arial" w:cs="Arial"/>
          <w:sz w:val="20"/>
          <w:szCs w:val="20"/>
        </w:rPr>
        <w:t xml:space="preserve">will be </w:t>
      </w:r>
      <w:r w:rsidR="00D61A78">
        <w:rPr>
          <w:rFonts w:ascii="Arial" w:hAnsi="Arial" w:cs="Arial"/>
          <w:sz w:val="20"/>
          <w:szCs w:val="20"/>
        </w:rPr>
        <w:t>a</w:t>
      </w:r>
      <w:r w:rsidR="00B75258">
        <w:rPr>
          <w:rFonts w:ascii="Arial" w:hAnsi="Arial" w:cs="Arial"/>
          <w:sz w:val="20"/>
          <w:szCs w:val="20"/>
        </w:rPr>
        <w:t>pplicable</w:t>
      </w:r>
      <w:r w:rsidR="005F0247">
        <w:rPr>
          <w:rFonts w:ascii="Arial" w:hAnsi="Arial" w:cs="Arial"/>
          <w:sz w:val="20"/>
          <w:szCs w:val="20"/>
        </w:rPr>
        <w:t xml:space="preserve"> </w:t>
      </w:r>
      <w:r w:rsidRPr="00266B64">
        <w:rPr>
          <w:rFonts w:ascii="Arial" w:hAnsi="Arial" w:cs="Arial"/>
          <w:sz w:val="20"/>
          <w:szCs w:val="20"/>
        </w:rPr>
        <w:t xml:space="preserve">for </w:t>
      </w:r>
      <w:r w:rsidR="00FF1B43">
        <w:rPr>
          <w:rFonts w:ascii="Arial" w:hAnsi="Arial" w:cs="Arial"/>
          <w:sz w:val="20"/>
          <w:szCs w:val="20"/>
        </w:rPr>
        <w:t xml:space="preserve">the </w:t>
      </w:r>
      <w:r w:rsidRPr="00266B64">
        <w:rPr>
          <w:rFonts w:ascii="Arial" w:hAnsi="Arial" w:cs="Arial"/>
          <w:sz w:val="20"/>
          <w:szCs w:val="20"/>
        </w:rPr>
        <w:t xml:space="preserve">hosts and </w:t>
      </w:r>
      <w:r w:rsidR="00FF1B43">
        <w:rPr>
          <w:rFonts w:ascii="Arial" w:hAnsi="Arial" w:cs="Arial"/>
          <w:sz w:val="20"/>
          <w:szCs w:val="20"/>
        </w:rPr>
        <w:t xml:space="preserve">the </w:t>
      </w:r>
      <w:r w:rsidRPr="00266B64">
        <w:rPr>
          <w:rFonts w:ascii="Arial" w:hAnsi="Arial" w:cs="Arial"/>
          <w:sz w:val="20"/>
          <w:szCs w:val="20"/>
        </w:rPr>
        <w:t>travel team.</w:t>
      </w:r>
    </w:p>
    <w:p w14:paraId="12201D69" w14:textId="77777777" w:rsidR="004E0E73" w:rsidRPr="004E0E73" w:rsidRDefault="004E0E73" w:rsidP="004E0E73">
      <w:pPr>
        <w:autoSpaceDE w:val="0"/>
        <w:autoSpaceDN w:val="0"/>
        <w:adjustRightInd w:val="0"/>
        <w:ind w:left="360"/>
        <w:rPr>
          <w:rFonts w:ascii="Arial" w:eastAsiaTheme="minorHAnsi" w:hAnsi="Arial" w:cs="Arial"/>
          <w:b/>
          <w:sz w:val="20"/>
          <w:szCs w:val="20"/>
          <w:lang w:val="en-ZA"/>
        </w:rPr>
      </w:pPr>
    </w:p>
    <w:p w14:paraId="751507E7" w14:textId="77777777" w:rsidR="004E0E73" w:rsidRPr="005C0C4E" w:rsidRDefault="004E0E73" w:rsidP="009A677E">
      <w:pPr>
        <w:pStyle w:val="ListParagraph"/>
        <w:numPr>
          <w:ilvl w:val="0"/>
          <w:numId w:val="3"/>
        </w:numPr>
        <w:autoSpaceDE w:val="0"/>
        <w:autoSpaceDN w:val="0"/>
        <w:adjustRightInd w:val="0"/>
        <w:rPr>
          <w:rFonts w:ascii="Arial" w:eastAsiaTheme="minorHAnsi" w:hAnsi="Arial" w:cs="Arial"/>
          <w:b/>
          <w:sz w:val="20"/>
          <w:szCs w:val="20"/>
          <w:lang w:val="en-ZA"/>
        </w:rPr>
      </w:pPr>
      <w:r>
        <w:rPr>
          <w:rFonts w:ascii="Arial" w:eastAsia="Times New Roman" w:hAnsi="Arial"/>
          <w:b/>
          <w:color w:val="006040"/>
          <w:sz w:val="20"/>
          <w:szCs w:val="20"/>
          <w:lang w:val="en-ZA"/>
        </w:rPr>
        <w:t>Flights</w:t>
      </w:r>
    </w:p>
    <w:p w14:paraId="42DD230D" w14:textId="77777777" w:rsidR="005C0C4E" w:rsidRPr="005C0C4E" w:rsidRDefault="005C0C4E" w:rsidP="005C0C4E">
      <w:pPr>
        <w:autoSpaceDE w:val="0"/>
        <w:autoSpaceDN w:val="0"/>
        <w:adjustRightInd w:val="0"/>
        <w:rPr>
          <w:rFonts w:ascii="Arial" w:eastAsiaTheme="minorHAnsi" w:hAnsi="Arial" w:cs="Arial"/>
          <w:b/>
          <w:sz w:val="20"/>
          <w:szCs w:val="20"/>
          <w:lang w:val="en-ZA"/>
        </w:rPr>
      </w:pPr>
    </w:p>
    <w:p w14:paraId="3896868F" w14:textId="59AB401E" w:rsidR="004E0E73"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color w:val="000000"/>
          <w:sz w:val="20"/>
          <w:szCs w:val="20"/>
        </w:rPr>
        <w:t xml:space="preserve">The travel prize / trip </w:t>
      </w:r>
      <w:r w:rsidR="00D57666" w:rsidRPr="00266B64">
        <w:rPr>
          <w:rFonts w:ascii="Arial" w:hAnsi="Arial" w:cs="Arial"/>
          <w:color w:val="000000"/>
          <w:sz w:val="20"/>
          <w:szCs w:val="20"/>
        </w:rPr>
        <w:t>is</w:t>
      </w:r>
      <w:r w:rsidRPr="00266B64">
        <w:rPr>
          <w:rFonts w:ascii="Arial" w:hAnsi="Arial" w:cs="Arial"/>
          <w:color w:val="000000"/>
          <w:sz w:val="20"/>
          <w:szCs w:val="20"/>
        </w:rPr>
        <w:t xml:space="preserve"> negotiated as a group fare / booking and flights are booked on economy class. </w:t>
      </w:r>
    </w:p>
    <w:p w14:paraId="01B4F7D1" w14:textId="77777777" w:rsidR="004E0E73"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color w:val="000000"/>
          <w:sz w:val="20"/>
          <w:szCs w:val="20"/>
        </w:rPr>
        <w:t>Should a delegate want to upgrade to business class, it is the responsibility of the employee to liaise directly with the airline / travel agent and pay the respective additional costs.</w:t>
      </w:r>
    </w:p>
    <w:p w14:paraId="1693B491" w14:textId="77777777" w:rsidR="004E0E73"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color w:val="000000"/>
          <w:sz w:val="20"/>
          <w:szCs w:val="20"/>
        </w:rPr>
        <w:t>If the partner of the employee is not based (living) in the country in which the employee is employed, any additional transport costs (flights etc.) will be for the cost of the employee.</w:t>
      </w:r>
    </w:p>
    <w:p w14:paraId="3B82D587" w14:textId="472267CD" w:rsidR="004E0E73"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color w:val="000000"/>
          <w:sz w:val="20"/>
          <w:szCs w:val="20"/>
        </w:rPr>
        <w:t>If a medical condition necessitates special travel requirements, the employee must obtain a physician’s note a</w:t>
      </w:r>
      <w:r w:rsidR="000D3846" w:rsidRPr="00266B64">
        <w:rPr>
          <w:rFonts w:ascii="Arial" w:hAnsi="Arial" w:cs="Arial"/>
          <w:color w:val="000000"/>
          <w:sz w:val="20"/>
          <w:szCs w:val="20"/>
        </w:rPr>
        <w:t>nd engage with the Nedbank</w:t>
      </w:r>
      <w:r w:rsidR="00D57666">
        <w:rPr>
          <w:rFonts w:ascii="Arial" w:hAnsi="Arial" w:cs="Arial"/>
          <w:color w:val="000000"/>
          <w:sz w:val="20"/>
          <w:szCs w:val="20"/>
        </w:rPr>
        <w:t xml:space="preserve"> </w:t>
      </w:r>
      <w:r w:rsidR="000D3846" w:rsidRPr="00266B64">
        <w:rPr>
          <w:rFonts w:ascii="Arial" w:hAnsi="Arial" w:cs="Arial"/>
          <w:color w:val="000000"/>
          <w:sz w:val="20"/>
          <w:szCs w:val="20"/>
        </w:rPr>
        <w:t xml:space="preserve">Head of Group </w:t>
      </w:r>
      <w:r w:rsidRPr="00266B64">
        <w:rPr>
          <w:rFonts w:ascii="Arial" w:hAnsi="Arial" w:cs="Arial"/>
          <w:color w:val="000000"/>
          <w:sz w:val="20"/>
          <w:szCs w:val="20"/>
        </w:rPr>
        <w:t xml:space="preserve">Recognition) for approval </w:t>
      </w:r>
      <w:r w:rsidRPr="00266B64">
        <w:rPr>
          <w:rFonts w:ascii="Arial" w:hAnsi="Arial" w:cs="Arial"/>
          <w:bCs/>
          <w:color w:val="000000"/>
          <w:sz w:val="20"/>
          <w:szCs w:val="20"/>
        </w:rPr>
        <w:t xml:space="preserve">prior </w:t>
      </w:r>
      <w:r w:rsidRPr="00266B64">
        <w:rPr>
          <w:rFonts w:ascii="Arial" w:hAnsi="Arial" w:cs="Arial"/>
          <w:color w:val="000000"/>
          <w:sz w:val="20"/>
          <w:szCs w:val="20"/>
        </w:rPr>
        <w:t>to booking.</w:t>
      </w:r>
    </w:p>
    <w:p w14:paraId="25466506" w14:textId="77777777" w:rsidR="00A34349" w:rsidRPr="00266B64" w:rsidRDefault="00A34349" w:rsidP="009A677E">
      <w:pPr>
        <w:pStyle w:val="ListParagraph"/>
        <w:numPr>
          <w:ilvl w:val="1"/>
          <w:numId w:val="3"/>
        </w:numPr>
        <w:autoSpaceDE w:val="0"/>
        <w:autoSpaceDN w:val="0"/>
        <w:adjustRightInd w:val="0"/>
        <w:rPr>
          <w:rFonts w:ascii="Arial" w:eastAsiaTheme="minorHAnsi" w:hAnsi="Arial" w:cs="Arial"/>
          <w:sz w:val="20"/>
          <w:szCs w:val="20"/>
          <w:lang w:val="en-ZA"/>
        </w:rPr>
      </w:pPr>
      <w:r w:rsidRPr="00266B64">
        <w:rPr>
          <w:rFonts w:ascii="Arial" w:hAnsi="Arial" w:cs="Arial"/>
          <w:sz w:val="20"/>
          <w:szCs w:val="20"/>
        </w:rPr>
        <w:t xml:space="preserve">All airlines are very strict in terms of pregnant women travelling, therefore, anyone who is pregnant and is participating in the travel prize / trip is required to obtain the doctor's approval to travel. </w:t>
      </w:r>
    </w:p>
    <w:p w14:paraId="189E6DE0" w14:textId="77777777" w:rsidR="00A34349" w:rsidRPr="004E0E73" w:rsidRDefault="00A34349" w:rsidP="004E0E73">
      <w:pPr>
        <w:autoSpaceDE w:val="0"/>
        <w:autoSpaceDN w:val="0"/>
        <w:adjustRightInd w:val="0"/>
        <w:ind w:left="-284"/>
        <w:jc w:val="both"/>
        <w:rPr>
          <w:rFonts w:ascii="Arial" w:eastAsia="Calibri" w:hAnsi="Arial" w:cs="Arial"/>
          <w:color w:val="000000"/>
          <w:sz w:val="20"/>
          <w:szCs w:val="20"/>
          <w:lang w:eastAsia="en-ZA"/>
        </w:rPr>
      </w:pPr>
    </w:p>
    <w:p w14:paraId="10E9E3EC" w14:textId="77777777" w:rsidR="004E0E73" w:rsidRPr="005C0C4E" w:rsidRDefault="004E0E73" w:rsidP="009A677E">
      <w:pPr>
        <w:pStyle w:val="ListParagraph"/>
        <w:numPr>
          <w:ilvl w:val="0"/>
          <w:numId w:val="3"/>
        </w:numPr>
        <w:autoSpaceDE w:val="0"/>
        <w:autoSpaceDN w:val="0"/>
        <w:adjustRightInd w:val="0"/>
        <w:rPr>
          <w:rFonts w:ascii="Arial" w:eastAsiaTheme="minorHAnsi" w:hAnsi="Arial" w:cs="Arial"/>
          <w:b/>
          <w:sz w:val="20"/>
          <w:szCs w:val="20"/>
          <w:lang w:val="en-ZA"/>
        </w:rPr>
      </w:pPr>
      <w:r>
        <w:rPr>
          <w:rFonts w:ascii="Arial" w:eastAsia="Times New Roman" w:hAnsi="Arial"/>
          <w:b/>
          <w:color w:val="006040"/>
          <w:sz w:val="20"/>
          <w:szCs w:val="20"/>
          <w:lang w:val="en-ZA"/>
        </w:rPr>
        <w:t>Travel Insurance Policy</w:t>
      </w:r>
    </w:p>
    <w:p w14:paraId="77D99B64" w14:textId="77777777" w:rsidR="005C0C4E" w:rsidRPr="005C0C4E" w:rsidRDefault="005C0C4E" w:rsidP="005C0C4E">
      <w:pPr>
        <w:autoSpaceDE w:val="0"/>
        <w:autoSpaceDN w:val="0"/>
        <w:adjustRightInd w:val="0"/>
        <w:rPr>
          <w:rFonts w:ascii="Arial" w:eastAsiaTheme="minorHAnsi" w:hAnsi="Arial" w:cs="Arial"/>
          <w:b/>
          <w:sz w:val="20"/>
          <w:szCs w:val="20"/>
          <w:lang w:val="en-ZA"/>
        </w:rPr>
      </w:pPr>
    </w:p>
    <w:p w14:paraId="722B302E" w14:textId="77777777"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eastAsia="Arial Unicode MS" w:hAnsi="Arial" w:cs="Arial"/>
          <w:bCs/>
          <w:color w:val="000000"/>
          <w:sz w:val="20"/>
          <w:szCs w:val="20"/>
        </w:rPr>
        <w:t xml:space="preserve">It is the responsibility of the individual traveller to be aware of and comply with the travel insurance Policy. </w:t>
      </w:r>
      <w:r w:rsidRPr="00266B64">
        <w:rPr>
          <w:rFonts w:ascii="Arial" w:hAnsi="Arial" w:cs="Arial"/>
          <w:color w:val="000000"/>
          <w:sz w:val="20"/>
          <w:szCs w:val="20"/>
        </w:rPr>
        <w:t>Nedbank is not liable for the Travel Insurance criteria and coverage.</w:t>
      </w:r>
    </w:p>
    <w:p w14:paraId="7DE4416E" w14:textId="0CFC9CD7"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sz w:val="20"/>
          <w:szCs w:val="20"/>
        </w:rPr>
        <w:t xml:space="preserve">Travel insurance will be provided subject to the rules and regulations of the insurance company for the duration of the travel trip (only applicable to the Top Achiever trip). The onus is on the employee and partner to determine if additional cover is </w:t>
      </w:r>
      <w:r w:rsidR="00D57666" w:rsidRPr="00266B64">
        <w:rPr>
          <w:rFonts w:ascii="Arial" w:hAnsi="Arial" w:cs="Arial"/>
          <w:sz w:val="20"/>
          <w:szCs w:val="20"/>
        </w:rPr>
        <w:t>required and</w:t>
      </w:r>
      <w:r w:rsidRPr="00266B64">
        <w:rPr>
          <w:rFonts w:ascii="Arial" w:hAnsi="Arial" w:cs="Arial"/>
          <w:sz w:val="20"/>
          <w:szCs w:val="20"/>
        </w:rPr>
        <w:t xml:space="preserve"> must arrange for the necessary requirements. </w:t>
      </w:r>
    </w:p>
    <w:p w14:paraId="38AF0861" w14:textId="4BF149C3"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sz w:val="20"/>
          <w:szCs w:val="20"/>
        </w:rPr>
        <w:t xml:space="preserve">A </w:t>
      </w:r>
      <w:r w:rsidRPr="00266B64">
        <w:rPr>
          <w:rFonts w:ascii="Arial" w:hAnsi="Arial" w:cs="Arial"/>
          <w:bCs/>
          <w:sz w:val="20"/>
          <w:szCs w:val="20"/>
        </w:rPr>
        <w:t>travel insurance policy</w:t>
      </w:r>
      <w:r w:rsidRPr="00266B64">
        <w:rPr>
          <w:rFonts w:ascii="Arial" w:hAnsi="Arial" w:cs="Arial"/>
          <w:sz w:val="20"/>
          <w:szCs w:val="20"/>
        </w:rPr>
        <w:t xml:space="preserve"> is intended to cover travel-related potential losses, incurred while the policyholder is on a trip inside or outside the country. It is a contract of insurance that details on the expression, coverage, </w:t>
      </w:r>
      <w:r w:rsidR="00D57666" w:rsidRPr="00266B64">
        <w:rPr>
          <w:rFonts w:ascii="Arial" w:hAnsi="Arial" w:cs="Arial"/>
          <w:sz w:val="20"/>
          <w:szCs w:val="20"/>
        </w:rPr>
        <w:t>premiums,</w:t>
      </w:r>
      <w:r w:rsidRPr="00266B64">
        <w:rPr>
          <w:rFonts w:ascii="Arial" w:hAnsi="Arial" w:cs="Arial"/>
          <w:sz w:val="20"/>
          <w:szCs w:val="20"/>
        </w:rPr>
        <w:t xml:space="preserve"> and deductibles.</w:t>
      </w:r>
      <w:r w:rsidRPr="00266B64">
        <w:rPr>
          <w:rFonts w:ascii="Arial" w:hAnsi="Arial" w:cs="Arial"/>
          <w:sz w:val="20"/>
          <w:szCs w:val="20"/>
          <w:lang w:eastAsia="ja-JP"/>
        </w:rPr>
        <w:t xml:space="preserve"> Nedbank is not liable for the Travel Insurance criteria and coverage.</w:t>
      </w:r>
    </w:p>
    <w:p w14:paraId="2DE14EFA" w14:textId="77777777"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sz w:val="20"/>
          <w:szCs w:val="20"/>
        </w:rPr>
        <w:t>Should an individual be pregnant at the time of travel, any additional travel insurance which is required in this regard will be for the account of the individual.</w:t>
      </w:r>
    </w:p>
    <w:p w14:paraId="379F8937" w14:textId="77777777"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sz w:val="20"/>
          <w:szCs w:val="20"/>
        </w:rPr>
        <w:t>Nedbank is not liable for any insurance claims’ outcomes. It is the responsibility of the employee to submit the claim to the insurance.</w:t>
      </w:r>
    </w:p>
    <w:p w14:paraId="7E5FC5E3" w14:textId="71FCE52F" w:rsidR="00A34349"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sz w:val="20"/>
          <w:szCs w:val="20"/>
        </w:rPr>
        <w:t xml:space="preserve">It is the responsibility of the employee to submit the claim to the </w:t>
      </w:r>
      <w:r w:rsidR="00D57666">
        <w:rPr>
          <w:rFonts w:ascii="Arial" w:hAnsi="Arial" w:cs="Arial"/>
          <w:sz w:val="20"/>
          <w:szCs w:val="20"/>
        </w:rPr>
        <w:t>i</w:t>
      </w:r>
      <w:r w:rsidRPr="00266B64">
        <w:rPr>
          <w:rFonts w:ascii="Arial" w:hAnsi="Arial" w:cs="Arial"/>
          <w:sz w:val="20"/>
          <w:szCs w:val="20"/>
        </w:rPr>
        <w:t>nsurance Ombudsman should the claim warrants this next level of escalation. These claims are a matter between the claimant and the insurance.</w:t>
      </w:r>
    </w:p>
    <w:p w14:paraId="3B379D89" w14:textId="77777777" w:rsidR="004E0E73" w:rsidRPr="004E0E73" w:rsidRDefault="004E0E73" w:rsidP="004E0E73">
      <w:pPr>
        <w:autoSpaceDE w:val="0"/>
        <w:autoSpaceDN w:val="0"/>
        <w:adjustRightInd w:val="0"/>
        <w:rPr>
          <w:rFonts w:ascii="Arial" w:eastAsiaTheme="minorHAnsi" w:hAnsi="Arial" w:cs="Arial"/>
          <w:b/>
          <w:sz w:val="20"/>
          <w:szCs w:val="20"/>
          <w:lang w:val="en-ZA"/>
        </w:rPr>
      </w:pPr>
    </w:p>
    <w:p w14:paraId="5FA36536" w14:textId="77777777" w:rsidR="004E0E73" w:rsidRPr="00266B64" w:rsidRDefault="004E0E73" w:rsidP="009A677E">
      <w:pPr>
        <w:pStyle w:val="ListParagraph"/>
        <w:numPr>
          <w:ilvl w:val="0"/>
          <w:numId w:val="3"/>
        </w:numPr>
        <w:autoSpaceDE w:val="0"/>
        <w:autoSpaceDN w:val="0"/>
        <w:adjustRightInd w:val="0"/>
        <w:rPr>
          <w:rFonts w:ascii="Arial" w:eastAsiaTheme="minorHAnsi" w:hAnsi="Arial" w:cs="Arial"/>
          <w:b/>
          <w:sz w:val="20"/>
          <w:szCs w:val="20"/>
          <w:lang w:val="en-ZA"/>
        </w:rPr>
      </w:pPr>
      <w:r>
        <w:rPr>
          <w:rFonts w:ascii="Arial" w:eastAsia="Times New Roman" w:hAnsi="Arial"/>
          <w:b/>
          <w:color w:val="006040"/>
          <w:sz w:val="20"/>
          <w:szCs w:val="20"/>
          <w:lang w:val="en-ZA"/>
        </w:rPr>
        <w:t>Airline Luggage Restrictions</w:t>
      </w:r>
    </w:p>
    <w:p w14:paraId="1A6EBDA8" w14:textId="77777777" w:rsidR="00266B64" w:rsidRPr="00266B64" w:rsidRDefault="00266B64" w:rsidP="00266B64">
      <w:pPr>
        <w:pStyle w:val="ListParagraph"/>
        <w:numPr>
          <w:ilvl w:val="1"/>
          <w:numId w:val="3"/>
        </w:numPr>
        <w:tabs>
          <w:tab w:val="left" w:pos="851"/>
        </w:tabs>
        <w:autoSpaceDE w:val="0"/>
        <w:autoSpaceDN w:val="0"/>
        <w:adjustRightInd w:val="0"/>
        <w:ind w:left="851" w:hanging="491"/>
        <w:rPr>
          <w:rFonts w:ascii="Arial" w:eastAsiaTheme="minorHAnsi" w:hAnsi="Arial" w:cs="Arial"/>
          <w:color w:val="000000" w:themeColor="text1"/>
          <w:sz w:val="20"/>
          <w:szCs w:val="20"/>
          <w:lang w:val="en-ZA"/>
        </w:rPr>
      </w:pPr>
      <w:r w:rsidRPr="00266B64">
        <w:rPr>
          <w:rFonts w:ascii="Arial" w:eastAsia="Arial Unicode MS" w:hAnsi="Arial" w:cs="Arial"/>
          <w:bCs/>
          <w:color w:val="000000" w:themeColor="text1"/>
          <w:sz w:val="20"/>
          <w:szCs w:val="20"/>
        </w:rPr>
        <w:t>It is the responsibility of the individual travellers to be aware of and comply with the luggage restrictions.</w:t>
      </w:r>
    </w:p>
    <w:p w14:paraId="256EA53B" w14:textId="772460C3" w:rsidR="00266B64" w:rsidRPr="00266B64" w:rsidRDefault="00266B64" w:rsidP="00266B64">
      <w:pPr>
        <w:pStyle w:val="ListParagraph"/>
        <w:numPr>
          <w:ilvl w:val="1"/>
          <w:numId w:val="3"/>
        </w:numPr>
        <w:tabs>
          <w:tab w:val="left" w:pos="851"/>
        </w:tabs>
        <w:autoSpaceDE w:val="0"/>
        <w:autoSpaceDN w:val="0"/>
        <w:adjustRightInd w:val="0"/>
        <w:ind w:left="851" w:hanging="491"/>
        <w:rPr>
          <w:rFonts w:ascii="Arial" w:eastAsiaTheme="minorHAnsi" w:hAnsi="Arial" w:cs="Arial"/>
          <w:color w:val="000000" w:themeColor="text1"/>
          <w:sz w:val="20"/>
          <w:szCs w:val="20"/>
          <w:lang w:val="en-ZA"/>
        </w:rPr>
      </w:pPr>
      <w:r w:rsidRPr="00266B64">
        <w:rPr>
          <w:rFonts w:ascii="Arial" w:eastAsia="Arial Unicode MS" w:hAnsi="Arial" w:cs="Arial"/>
          <w:color w:val="000000" w:themeColor="text1"/>
          <w:sz w:val="20"/>
          <w:szCs w:val="20"/>
        </w:rPr>
        <w:t xml:space="preserve">Luggage restrictions are imposed </w:t>
      </w:r>
      <w:r w:rsidR="00D57666" w:rsidRPr="00266B64">
        <w:rPr>
          <w:rFonts w:ascii="Arial" w:eastAsia="Arial Unicode MS" w:hAnsi="Arial" w:cs="Arial"/>
          <w:color w:val="000000" w:themeColor="text1"/>
          <w:sz w:val="20"/>
          <w:szCs w:val="20"/>
        </w:rPr>
        <w:t>to</w:t>
      </w:r>
      <w:r w:rsidRPr="00266B64">
        <w:rPr>
          <w:rFonts w:ascii="Arial" w:eastAsia="Arial Unicode MS" w:hAnsi="Arial" w:cs="Arial"/>
          <w:color w:val="000000" w:themeColor="text1"/>
          <w:sz w:val="20"/>
          <w:szCs w:val="20"/>
        </w:rPr>
        <w:t xml:space="preserve"> ensure a reduction in unnecessary flight delays.</w:t>
      </w:r>
    </w:p>
    <w:p w14:paraId="20C5A20D" w14:textId="77777777" w:rsidR="00266B64" w:rsidRPr="00266B64" w:rsidRDefault="00266B64" w:rsidP="00266B64">
      <w:pPr>
        <w:pStyle w:val="ListParagraph"/>
        <w:numPr>
          <w:ilvl w:val="1"/>
          <w:numId w:val="3"/>
        </w:numPr>
        <w:tabs>
          <w:tab w:val="left" w:pos="851"/>
        </w:tabs>
        <w:autoSpaceDE w:val="0"/>
        <w:autoSpaceDN w:val="0"/>
        <w:adjustRightInd w:val="0"/>
        <w:ind w:left="851" w:hanging="491"/>
        <w:rPr>
          <w:rFonts w:ascii="Arial" w:eastAsiaTheme="minorHAnsi" w:hAnsi="Arial" w:cs="Arial"/>
          <w:color w:val="000000" w:themeColor="text1"/>
          <w:sz w:val="20"/>
          <w:szCs w:val="20"/>
          <w:lang w:val="en-ZA"/>
        </w:rPr>
      </w:pPr>
      <w:r w:rsidRPr="00266B64">
        <w:rPr>
          <w:rFonts w:ascii="Arial" w:eastAsiaTheme="minorHAnsi" w:hAnsi="Arial" w:cs="Arial"/>
          <w:color w:val="000000" w:themeColor="text1"/>
          <w:sz w:val="20"/>
          <w:szCs w:val="20"/>
          <w:lang w:val="en-US"/>
        </w:rPr>
        <w:t xml:space="preserve">Airlines are very strict on the weight allowed in terms of luggage. </w:t>
      </w:r>
    </w:p>
    <w:p w14:paraId="58E6897D" w14:textId="4081D867" w:rsidR="00266B64" w:rsidRPr="00266B64" w:rsidRDefault="00266B64" w:rsidP="00266B64">
      <w:pPr>
        <w:pStyle w:val="ListParagraph"/>
        <w:numPr>
          <w:ilvl w:val="1"/>
          <w:numId w:val="3"/>
        </w:numPr>
        <w:tabs>
          <w:tab w:val="left" w:pos="851"/>
        </w:tabs>
        <w:autoSpaceDE w:val="0"/>
        <w:autoSpaceDN w:val="0"/>
        <w:adjustRightInd w:val="0"/>
        <w:ind w:left="851" w:hanging="491"/>
        <w:rPr>
          <w:rFonts w:ascii="Arial" w:eastAsiaTheme="minorHAnsi" w:hAnsi="Arial" w:cs="Arial"/>
          <w:color w:val="000000" w:themeColor="text1"/>
          <w:sz w:val="20"/>
          <w:szCs w:val="20"/>
          <w:lang w:val="en-ZA"/>
        </w:rPr>
      </w:pPr>
      <w:r w:rsidRPr="00266B64">
        <w:rPr>
          <w:rFonts w:ascii="Arial" w:eastAsiaTheme="minorHAnsi" w:hAnsi="Arial" w:cs="Arial"/>
          <w:color w:val="000000" w:themeColor="text1"/>
          <w:sz w:val="20"/>
          <w:szCs w:val="20"/>
          <w:lang w:val="en-US"/>
        </w:rPr>
        <w:t xml:space="preserve">Excess baggage charges are </w:t>
      </w:r>
      <w:r w:rsidR="00D57666" w:rsidRPr="00266B64">
        <w:rPr>
          <w:rFonts w:ascii="Arial" w:eastAsiaTheme="minorHAnsi" w:hAnsi="Arial" w:cs="Arial"/>
          <w:color w:val="000000" w:themeColor="text1"/>
          <w:sz w:val="20"/>
          <w:szCs w:val="20"/>
          <w:lang w:val="en-US"/>
        </w:rPr>
        <w:t>expensive and</w:t>
      </w:r>
      <w:r w:rsidRPr="00266B64">
        <w:rPr>
          <w:rFonts w:ascii="Arial" w:eastAsiaTheme="minorHAnsi" w:hAnsi="Arial" w:cs="Arial"/>
          <w:color w:val="000000" w:themeColor="text1"/>
          <w:sz w:val="20"/>
          <w:szCs w:val="20"/>
          <w:lang w:val="en-US"/>
        </w:rPr>
        <w:t xml:space="preserve"> will without exception be for the employee’s account.</w:t>
      </w:r>
    </w:p>
    <w:p w14:paraId="1F35662A" w14:textId="77777777" w:rsidR="00266B64" w:rsidRPr="00266B64" w:rsidRDefault="00266B64" w:rsidP="00266B64">
      <w:pPr>
        <w:autoSpaceDE w:val="0"/>
        <w:autoSpaceDN w:val="0"/>
        <w:adjustRightInd w:val="0"/>
        <w:rPr>
          <w:rFonts w:ascii="Arial" w:eastAsiaTheme="minorHAnsi" w:hAnsi="Arial" w:cs="Arial"/>
          <w:b/>
          <w:sz w:val="20"/>
          <w:szCs w:val="20"/>
          <w:lang w:val="en-ZA"/>
        </w:rPr>
      </w:pPr>
    </w:p>
    <w:p w14:paraId="5E9D265C" w14:textId="77777777" w:rsidR="00266B64" w:rsidRPr="00266B64" w:rsidRDefault="00266B64" w:rsidP="00266B64">
      <w:pPr>
        <w:pStyle w:val="ListParagraph"/>
        <w:numPr>
          <w:ilvl w:val="0"/>
          <w:numId w:val="3"/>
        </w:numPr>
        <w:autoSpaceDE w:val="0"/>
        <w:autoSpaceDN w:val="0"/>
        <w:adjustRightInd w:val="0"/>
        <w:rPr>
          <w:rFonts w:ascii="Arial" w:eastAsiaTheme="minorHAnsi" w:hAnsi="Arial" w:cs="Arial"/>
          <w:b/>
          <w:sz w:val="20"/>
          <w:szCs w:val="20"/>
          <w:lang w:val="en-ZA"/>
        </w:rPr>
      </w:pPr>
      <w:r>
        <w:rPr>
          <w:rFonts w:ascii="Arial" w:eastAsia="Times New Roman" w:hAnsi="Arial"/>
          <w:b/>
          <w:color w:val="006040"/>
          <w:sz w:val="20"/>
          <w:szCs w:val="20"/>
          <w:lang w:val="en-ZA"/>
        </w:rPr>
        <w:t>Passports and Visas</w:t>
      </w:r>
    </w:p>
    <w:p w14:paraId="4DD56DBD" w14:textId="1219FC15"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color w:val="000000"/>
          <w:sz w:val="20"/>
          <w:szCs w:val="20"/>
        </w:rPr>
        <w:lastRenderedPageBreak/>
        <w:t xml:space="preserve">It is the responsibility of the employee </w:t>
      </w:r>
      <w:r w:rsidRPr="00266B64">
        <w:rPr>
          <w:rFonts w:ascii="Arial" w:eastAsia="Times New Roman" w:hAnsi="Arial" w:cs="Arial"/>
          <w:color w:val="000000"/>
          <w:sz w:val="20"/>
          <w:szCs w:val="20"/>
        </w:rPr>
        <w:t>and his</w:t>
      </w:r>
      <w:r w:rsidR="00D57666">
        <w:rPr>
          <w:rFonts w:ascii="Arial" w:eastAsia="Times New Roman" w:hAnsi="Arial" w:cs="Arial"/>
          <w:color w:val="000000"/>
          <w:sz w:val="20"/>
          <w:szCs w:val="20"/>
        </w:rPr>
        <w:t xml:space="preserve"> </w:t>
      </w:r>
      <w:r w:rsidRPr="00266B64">
        <w:rPr>
          <w:rFonts w:ascii="Arial" w:eastAsia="Times New Roman" w:hAnsi="Arial" w:cs="Arial"/>
          <w:color w:val="000000"/>
          <w:sz w:val="20"/>
          <w:szCs w:val="20"/>
        </w:rPr>
        <w:t>/</w:t>
      </w:r>
      <w:r w:rsidR="00D57666">
        <w:rPr>
          <w:rFonts w:ascii="Arial" w:eastAsia="Times New Roman" w:hAnsi="Arial" w:cs="Arial"/>
          <w:color w:val="000000"/>
          <w:sz w:val="20"/>
          <w:szCs w:val="20"/>
        </w:rPr>
        <w:t xml:space="preserve"> </w:t>
      </w:r>
      <w:r w:rsidRPr="00266B64">
        <w:rPr>
          <w:rFonts w:ascii="Arial" w:eastAsia="Times New Roman" w:hAnsi="Arial" w:cs="Arial"/>
          <w:color w:val="000000"/>
          <w:sz w:val="20"/>
          <w:szCs w:val="20"/>
        </w:rPr>
        <w:t xml:space="preserve">her partner </w:t>
      </w:r>
      <w:r w:rsidRPr="00266B64">
        <w:rPr>
          <w:rFonts w:ascii="Arial" w:hAnsi="Arial" w:cs="Arial"/>
          <w:color w:val="000000"/>
          <w:sz w:val="20"/>
          <w:szCs w:val="20"/>
        </w:rPr>
        <w:t xml:space="preserve">(where applicable) </w:t>
      </w:r>
      <w:r w:rsidRPr="00266B64">
        <w:rPr>
          <w:rFonts w:ascii="Arial" w:eastAsia="Times New Roman" w:hAnsi="Arial" w:cs="Arial"/>
          <w:color w:val="000000"/>
          <w:sz w:val="20"/>
          <w:szCs w:val="20"/>
        </w:rPr>
        <w:t xml:space="preserve">to ensure that they are in possession of a Permanent and NOT a Temporary Passport, containing three blank pages and valid for six </w:t>
      </w:r>
      <w:r w:rsidR="00D57666" w:rsidRPr="00266B64">
        <w:rPr>
          <w:rFonts w:ascii="Arial" w:eastAsia="Times New Roman" w:hAnsi="Arial" w:cs="Arial"/>
          <w:color w:val="000000"/>
          <w:sz w:val="20"/>
          <w:szCs w:val="20"/>
        </w:rPr>
        <w:t>months</w:t>
      </w:r>
      <w:r w:rsidRPr="00266B64">
        <w:rPr>
          <w:rFonts w:ascii="Arial" w:eastAsia="Times New Roman" w:hAnsi="Arial" w:cs="Arial"/>
          <w:color w:val="000000"/>
          <w:sz w:val="20"/>
          <w:szCs w:val="20"/>
        </w:rPr>
        <w:t xml:space="preserve"> after the return date of the travel prize / trip.</w:t>
      </w:r>
    </w:p>
    <w:p w14:paraId="0FDFCF18" w14:textId="09E87D89"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eastAsia="Times New Roman" w:hAnsi="Arial" w:cs="Arial"/>
          <w:color w:val="000000"/>
          <w:sz w:val="20"/>
          <w:szCs w:val="20"/>
        </w:rPr>
        <w:t>Expenses</w:t>
      </w:r>
      <w:r w:rsidR="00D57666">
        <w:rPr>
          <w:rFonts w:ascii="Arial" w:eastAsia="Times New Roman" w:hAnsi="Arial" w:cs="Arial"/>
          <w:color w:val="000000"/>
          <w:sz w:val="20"/>
          <w:szCs w:val="20"/>
        </w:rPr>
        <w:t xml:space="preserve"> </w:t>
      </w:r>
      <w:r w:rsidRPr="00266B64">
        <w:rPr>
          <w:rFonts w:ascii="Arial" w:eastAsia="Times New Roman" w:hAnsi="Arial" w:cs="Arial"/>
          <w:color w:val="000000"/>
          <w:sz w:val="20"/>
          <w:szCs w:val="20"/>
        </w:rPr>
        <w:t>/ costs related for Passport applications are not reimbursable.</w:t>
      </w:r>
    </w:p>
    <w:p w14:paraId="1818809F" w14:textId="616EF908"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eastAsia="Times New Roman" w:hAnsi="Arial" w:cs="Arial"/>
          <w:color w:val="000000"/>
          <w:sz w:val="20"/>
          <w:szCs w:val="20"/>
        </w:rPr>
        <w:t>Where applicable, the employee and his</w:t>
      </w:r>
      <w:r w:rsidR="00D57666">
        <w:rPr>
          <w:rFonts w:ascii="Arial" w:eastAsia="Times New Roman" w:hAnsi="Arial" w:cs="Arial"/>
          <w:color w:val="000000"/>
          <w:sz w:val="20"/>
          <w:szCs w:val="20"/>
        </w:rPr>
        <w:t xml:space="preserve"> </w:t>
      </w:r>
      <w:r w:rsidRPr="00266B64">
        <w:rPr>
          <w:rFonts w:ascii="Arial" w:eastAsia="Times New Roman" w:hAnsi="Arial" w:cs="Arial"/>
          <w:color w:val="000000"/>
          <w:sz w:val="20"/>
          <w:szCs w:val="20"/>
        </w:rPr>
        <w:t>/</w:t>
      </w:r>
      <w:r w:rsidR="00D57666">
        <w:rPr>
          <w:rFonts w:ascii="Arial" w:eastAsia="Times New Roman" w:hAnsi="Arial" w:cs="Arial"/>
          <w:color w:val="000000"/>
          <w:sz w:val="20"/>
          <w:szCs w:val="20"/>
        </w:rPr>
        <w:t xml:space="preserve"> </w:t>
      </w:r>
      <w:r w:rsidRPr="00266B64">
        <w:rPr>
          <w:rFonts w:ascii="Arial" w:eastAsia="Times New Roman" w:hAnsi="Arial" w:cs="Arial"/>
          <w:color w:val="000000"/>
          <w:sz w:val="20"/>
          <w:szCs w:val="20"/>
        </w:rPr>
        <w:t xml:space="preserve">her partner must obtain a </w:t>
      </w:r>
      <w:r w:rsidR="00D57666">
        <w:rPr>
          <w:rFonts w:ascii="Arial" w:eastAsia="Times New Roman" w:hAnsi="Arial" w:cs="Arial"/>
          <w:color w:val="000000"/>
          <w:sz w:val="20"/>
          <w:szCs w:val="20"/>
        </w:rPr>
        <w:t>v</w:t>
      </w:r>
      <w:r w:rsidRPr="00266B64">
        <w:rPr>
          <w:rFonts w:ascii="Arial" w:eastAsia="Times New Roman" w:hAnsi="Arial" w:cs="Arial"/>
          <w:color w:val="000000"/>
          <w:sz w:val="20"/>
          <w:szCs w:val="20"/>
        </w:rPr>
        <w:t>isa as necessary prior to the scheduled travel prize / trip departure date.</w:t>
      </w:r>
    </w:p>
    <w:p w14:paraId="7F0B1060" w14:textId="3D1E8A3C" w:rsidR="00266B64"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hAnsi="Arial" w:cs="Arial"/>
          <w:color w:val="000000"/>
          <w:sz w:val="20"/>
          <w:szCs w:val="20"/>
        </w:rPr>
        <w:t xml:space="preserve">Nedbank will provide all the requirement info / documentation for the </w:t>
      </w:r>
      <w:r w:rsidR="00D57666">
        <w:rPr>
          <w:rFonts w:ascii="Arial" w:hAnsi="Arial" w:cs="Arial"/>
          <w:color w:val="000000"/>
          <w:sz w:val="20"/>
          <w:szCs w:val="20"/>
        </w:rPr>
        <w:t>v</w:t>
      </w:r>
      <w:r w:rsidRPr="00266B64">
        <w:rPr>
          <w:rFonts w:ascii="Arial" w:hAnsi="Arial" w:cs="Arial"/>
          <w:color w:val="000000"/>
          <w:sz w:val="20"/>
          <w:szCs w:val="20"/>
        </w:rPr>
        <w:t>isa application process.</w:t>
      </w:r>
    </w:p>
    <w:p w14:paraId="6680310D" w14:textId="08059538" w:rsidR="00A34349" w:rsidRPr="00266B64" w:rsidRDefault="00A34349" w:rsidP="00266B64">
      <w:pPr>
        <w:pStyle w:val="ListParagraph"/>
        <w:numPr>
          <w:ilvl w:val="1"/>
          <w:numId w:val="3"/>
        </w:numPr>
        <w:tabs>
          <w:tab w:val="left" w:pos="851"/>
        </w:tabs>
        <w:autoSpaceDE w:val="0"/>
        <w:autoSpaceDN w:val="0"/>
        <w:adjustRightInd w:val="0"/>
        <w:ind w:left="851" w:hanging="491"/>
        <w:rPr>
          <w:rFonts w:ascii="Arial" w:eastAsiaTheme="minorHAnsi" w:hAnsi="Arial" w:cs="Arial"/>
          <w:sz w:val="20"/>
          <w:szCs w:val="20"/>
          <w:lang w:val="en-ZA"/>
        </w:rPr>
      </w:pPr>
      <w:r w:rsidRPr="00266B64">
        <w:rPr>
          <w:rFonts w:ascii="Arial" w:eastAsia="Times New Roman" w:hAnsi="Arial" w:cs="Arial"/>
          <w:color w:val="000000"/>
          <w:sz w:val="20"/>
          <w:szCs w:val="20"/>
        </w:rPr>
        <w:t xml:space="preserve">Expenses associated with obtaining a </w:t>
      </w:r>
      <w:r w:rsidR="00D57666">
        <w:rPr>
          <w:rFonts w:ascii="Arial" w:eastAsia="Times New Roman" w:hAnsi="Arial" w:cs="Arial"/>
          <w:color w:val="000000"/>
          <w:sz w:val="20"/>
          <w:szCs w:val="20"/>
        </w:rPr>
        <w:t>v</w:t>
      </w:r>
      <w:r w:rsidRPr="00266B64">
        <w:rPr>
          <w:rFonts w:ascii="Arial" w:eastAsia="Times New Roman" w:hAnsi="Arial" w:cs="Arial"/>
          <w:color w:val="000000"/>
          <w:sz w:val="20"/>
          <w:szCs w:val="20"/>
        </w:rPr>
        <w:t>isa are reimbursable</w:t>
      </w:r>
      <w:r w:rsidR="00E9174F">
        <w:rPr>
          <w:rFonts w:ascii="Arial" w:eastAsia="Times New Roman" w:hAnsi="Arial" w:cs="Arial"/>
          <w:color w:val="000000"/>
          <w:sz w:val="20"/>
          <w:szCs w:val="20"/>
        </w:rPr>
        <w:t xml:space="preserve"> from the employee’s </w:t>
      </w:r>
      <w:r w:rsidR="00D57666">
        <w:rPr>
          <w:rFonts w:ascii="Arial" w:eastAsia="Times New Roman" w:hAnsi="Arial" w:cs="Arial"/>
          <w:color w:val="000000"/>
          <w:sz w:val="20"/>
          <w:szCs w:val="20"/>
        </w:rPr>
        <w:t>cost centre</w:t>
      </w:r>
      <w:r w:rsidR="00E9174F">
        <w:rPr>
          <w:rFonts w:ascii="Arial" w:eastAsia="Times New Roman" w:hAnsi="Arial" w:cs="Arial"/>
          <w:color w:val="000000"/>
          <w:sz w:val="20"/>
          <w:szCs w:val="20"/>
        </w:rPr>
        <w:t xml:space="preserve">. </w:t>
      </w:r>
      <w:r w:rsidR="00636DEF">
        <w:rPr>
          <w:rFonts w:ascii="Arial" w:eastAsia="Times New Roman" w:hAnsi="Arial" w:cs="Arial"/>
          <w:color w:val="000000"/>
          <w:sz w:val="20"/>
          <w:szCs w:val="20"/>
        </w:rPr>
        <w:t xml:space="preserve">Visa travel expenses associated to the </w:t>
      </w:r>
      <w:r w:rsidR="00D57666">
        <w:rPr>
          <w:rFonts w:ascii="Arial" w:eastAsia="Times New Roman" w:hAnsi="Arial" w:cs="Arial"/>
          <w:color w:val="000000"/>
          <w:sz w:val="20"/>
          <w:szCs w:val="20"/>
        </w:rPr>
        <w:t>v</w:t>
      </w:r>
      <w:r w:rsidR="00636DEF">
        <w:rPr>
          <w:rFonts w:ascii="Arial" w:eastAsia="Times New Roman" w:hAnsi="Arial" w:cs="Arial"/>
          <w:color w:val="000000"/>
          <w:sz w:val="20"/>
          <w:szCs w:val="20"/>
        </w:rPr>
        <w:t xml:space="preserve">isa application process are </w:t>
      </w:r>
      <w:r w:rsidR="00E9174F">
        <w:rPr>
          <w:rFonts w:ascii="Arial" w:eastAsia="Times New Roman" w:hAnsi="Arial" w:cs="Arial"/>
          <w:color w:val="000000"/>
          <w:sz w:val="20"/>
          <w:szCs w:val="20"/>
        </w:rPr>
        <w:t xml:space="preserve">booked and paid for by </w:t>
      </w:r>
      <w:r w:rsidR="00636DEF">
        <w:rPr>
          <w:rFonts w:ascii="Arial" w:eastAsia="Times New Roman" w:hAnsi="Arial" w:cs="Arial"/>
          <w:color w:val="000000"/>
          <w:sz w:val="20"/>
          <w:szCs w:val="20"/>
        </w:rPr>
        <w:t xml:space="preserve">the employee’s </w:t>
      </w:r>
      <w:r w:rsidR="00D57666">
        <w:rPr>
          <w:rFonts w:ascii="Arial" w:eastAsia="Times New Roman" w:hAnsi="Arial" w:cs="Arial"/>
          <w:color w:val="000000"/>
          <w:sz w:val="20"/>
          <w:szCs w:val="20"/>
        </w:rPr>
        <w:t>cost centre</w:t>
      </w:r>
      <w:r w:rsidR="00636DEF">
        <w:rPr>
          <w:rFonts w:ascii="Arial" w:eastAsia="Times New Roman" w:hAnsi="Arial" w:cs="Arial"/>
          <w:color w:val="000000"/>
          <w:sz w:val="20"/>
          <w:szCs w:val="20"/>
        </w:rPr>
        <w:t>.</w:t>
      </w:r>
    </w:p>
    <w:p w14:paraId="5EE6BB6D" w14:textId="77777777" w:rsidR="00A34349" w:rsidRDefault="00A34349" w:rsidP="004E0E73">
      <w:pPr>
        <w:autoSpaceDE w:val="0"/>
        <w:autoSpaceDN w:val="0"/>
        <w:adjustRightInd w:val="0"/>
        <w:jc w:val="both"/>
        <w:rPr>
          <w:rFonts w:ascii="Arial" w:hAnsi="Arial" w:cs="Arial"/>
          <w:b/>
          <w:color w:val="000000"/>
          <w:sz w:val="20"/>
          <w:szCs w:val="20"/>
          <w:lang w:eastAsia="en-GB"/>
        </w:rPr>
      </w:pPr>
    </w:p>
    <w:p w14:paraId="54B14087" w14:textId="77777777" w:rsidR="004E0E73" w:rsidRPr="004E0E73" w:rsidRDefault="004E0E73" w:rsidP="009A677E">
      <w:pPr>
        <w:pStyle w:val="ListParagraph"/>
        <w:numPr>
          <w:ilvl w:val="0"/>
          <w:numId w:val="3"/>
        </w:numPr>
        <w:autoSpaceDE w:val="0"/>
        <w:autoSpaceDN w:val="0"/>
        <w:adjustRightInd w:val="0"/>
        <w:jc w:val="both"/>
        <w:outlineLvl w:val="4"/>
        <w:rPr>
          <w:rFonts w:ascii="Arial" w:hAnsi="Arial" w:cs="Arial"/>
          <w:b/>
          <w:color w:val="000000"/>
          <w:sz w:val="20"/>
          <w:szCs w:val="20"/>
        </w:rPr>
      </w:pPr>
      <w:r w:rsidRPr="004E0E73">
        <w:rPr>
          <w:rFonts w:ascii="Arial" w:eastAsia="Times New Roman" w:hAnsi="Arial"/>
          <w:b/>
          <w:color w:val="006040"/>
          <w:sz w:val="20"/>
          <w:szCs w:val="20"/>
          <w:lang w:val="en-ZA"/>
        </w:rPr>
        <w:t xml:space="preserve">Disclaimer </w:t>
      </w:r>
    </w:p>
    <w:p w14:paraId="2F056584" w14:textId="29B3E130" w:rsidR="00266B64" w:rsidRPr="00266B64" w:rsidRDefault="00A34349" w:rsidP="00266B64">
      <w:pPr>
        <w:pStyle w:val="ListParagraph"/>
        <w:numPr>
          <w:ilvl w:val="1"/>
          <w:numId w:val="3"/>
        </w:numPr>
        <w:tabs>
          <w:tab w:val="left" w:pos="851"/>
        </w:tabs>
        <w:autoSpaceDE w:val="0"/>
        <w:autoSpaceDN w:val="0"/>
        <w:adjustRightInd w:val="0"/>
        <w:ind w:left="851" w:hanging="491"/>
        <w:jc w:val="both"/>
        <w:outlineLvl w:val="4"/>
        <w:rPr>
          <w:rFonts w:ascii="Arial" w:hAnsi="Arial" w:cs="Arial"/>
          <w:color w:val="000000"/>
          <w:sz w:val="20"/>
          <w:szCs w:val="20"/>
        </w:rPr>
      </w:pPr>
      <w:r w:rsidRPr="00266B64">
        <w:rPr>
          <w:rFonts w:ascii="Arial" w:eastAsia="Times New Roman" w:hAnsi="Arial" w:cs="Arial"/>
          <w:color w:val="000000"/>
          <w:sz w:val="20"/>
          <w:szCs w:val="20"/>
        </w:rPr>
        <w:t xml:space="preserve">The rules and conditions stated on this recognition travel procedure are applicable over and above the Nedbank </w:t>
      </w:r>
      <w:r w:rsidR="00D57666">
        <w:rPr>
          <w:rFonts w:ascii="Arial" w:eastAsia="Times New Roman" w:hAnsi="Arial" w:cs="Arial"/>
          <w:color w:val="000000"/>
          <w:sz w:val="20"/>
          <w:szCs w:val="20"/>
        </w:rPr>
        <w:t>t</w:t>
      </w:r>
      <w:r w:rsidRPr="00266B64">
        <w:rPr>
          <w:rFonts w:ascii="Arial" w:eastAsia="Times New Roman" w:hAnsi="Arial" w:cs="Arial"/>
          <w:color w:val="000000"/>
          <w:sz w:val="20"/>
          <w:szCs w:val="20"/>
        </w:rPr>
        <w:t>ravel policy.</w:t>
      </w:r>
    </w:p>
    <w:p w14:paraId="7D14570F" w14:textId="40BE3C82" w:rsidR="00A34349" w:rsidRPr="00266B64" w:rsidRDefault="00A34349" w:rsidP="00266B64">
      <w:pPr>
        <w:pStyle w:val="ListParagraph"/>
        <w:numPr>
          <w:ilvl w:val="1"/>
          <w:numId w:val="3"/>
        </w:numPr>
        <w:tabs>
          <w:tab w:val="left" w:pos="851"/>
        </w:tabs>
        <w:autoSpaceDE w:val="0"/>
        <w:autoSpaceDN w:val="0"/>
        <w:adjustRightInd w:val="0"/>
        <w:ind w:left="851" w:hanging="491"/>
        <w:jc w:val="both"/>
        <w:outlineLvl w:val="4"/>
        <w:rPr>
          <w:rFonts w:ascii="Arial" w:hAnsi="Arial" w:cs="Arial"/>
          <w:color w:val="000000"/>
          <w:sz w:val="20"/>
          <w:szCs w:val="20"/>
        </w:rPr>
      </w:pPr>
      <w:r w:rsidRPr="00266B64">
        <w:rPr>
          <w:rFonts w:ascii="Arial" w:eastAsia="Times New Roman" w:hAnsi="Arial" w:cs="Arial"/>
          <w:color w:val="000000"/>
          <w:sz w:val="20"/>
          <w:szCs w:val="20"/>
        </w:rPr>
        <w:t xml:space="preserve">Each employee and partner </w:t>
      </w:r>
      <w:r w:rsidR="00D57666" w:rsidRPr="00266B64">
        <w:rPr>
          <w:rFonts w:ascii="Arial" w:eastAsia="Times New Roman" w:hAnsi="Arial" w:cs="Arial"/>
          <w:color w:val="000000"/>
          <w:sz w:val="20"/>
          <w:szCs w:val="20"/>
        </w:rPr>
        <w:t>are</w:t>
      </w:r>
      <w:r w:rsidRPr="00266B64">
        <w:rPr>
          <w:rFonts w:ascii="Arial" w:eastAsia="Times New Roman" w:hAnsi="Arial" w:cs="Arial"/>
          <w:color w:val="000000"/>
          <w:sz w:val="20"/>
          <w:szCs w:val="20"/>
        </w:rPr>
        <w:t xml:space="preserve"> responsible to read and understand the contents of this document in acceptance of the terms and conditions as laid out on this procedure.</w:t>
      </w:r>
    </w:p>
    <w:p w14:paraId="105CE00D" w14:textId="77777777" w:rsidR="00A34349" w:rsidRPr="004E0E73" w:rsidRDefault="00A34349" w:rsidP="004E0E73">
      <w:pPr>
        <w:autoSpaceDE w:val="0"/>
        <w:autoSpaceDN w:val="0"/>
        <w:adjustRightInd w:val="0"/>
        <w:rPr>
          <w:rFonts w:ascii="Arial" w:eastAsiaTheme="minorHAnsi" w:hAnsi="Arial" w:cs="Arial"/>
          <w:b/>
          <w:sz w:val="20"/>
          <w:szCs w:val="20"/>
          <w:lang w:val="en-ZA"/>
        </w:rPr>
      </w:pPr>
    </w:p>
    <w:p w14:paraId="560C011A" w14:textId="77777777" w:rsidR="00A34349" w:rsidRPr="004E0E73" w:rsidRDefault="00A34349" w:rsidP="004E0E73">
      <w:pPr>
        <w:autoSpaceDE w:val="0"/>
        <w:autoSpaceDN w:val="0"/>
        <w:adjustRightInd w:val="0"/>
        <w:rPr>
          <w:rFonts w:ascii="Arial" w:eastAsiaTheme="minorHAnsi" w:hAnsi="Arial" w:cs="Arial"/>
          <w:b/>
          <w:sz w:val="20"/>
          <w:szCs w:val="20"/>
          <w:lang w:val="en-ZA"/>
        </w:rPr>
      </w:pPr>
    </w:p>
    <w:sectPr w:rsidR="00A34349" w:rsidRPr="004E0E73" w:rsidSect="00EC54EF">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BBBA5" w14:textId="77777777" w:rsidR="00FA12F7" w:rsidRDefault="00FA12F7" w:rsidP="00EC54EF">
      <w:r>
        <w:separator/>
      </w:r>
    </w:p>
  </w:endnote>
  <w:endnote w:type="continuationSeparator" w:id="0">
    <w:p w14:paraId="0B65A0D7" w14:textId="77777777" w:rsidR="00FA12F7" w:rsidRDefault="00FA12F7" w:rsidP="00EC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Borders>
        <w:top w:val="single" w:sz="4" w:space="0" w:color="auto"/>
        <w:bottom w:val="single" w:sz="4" w:space="0" w:color="auto"/>
      </w:tblBorders>
      <w:shd w:val="clear" w:color="auto" w:fill="006341"/>
      <w:tblLook w:val="04A0" w:firstRow="1" w:lastRow="0" w:firstColumn="1" w:lastColumn="0" w:noHBand="0" w:noVBand="1"/>
    </w:tblPr>
    <w:tblGrid>
      <w:gridCol w:w="2155"/>
      <w:gridCol w:w="4016"/>
      <w:gridCol w:w="3610"/>
    </w:tblGrid>
    <w:tr w:rsidR="00EC54EF" w:rsidRPr="00EC54EF" w14:paraId="7D98E9B3" w14:textId="77777777" w:rsidTr="00EC54EF">
      <w:trPr>
        <w:jc w:val="center"/>
      </w:trPr>
      <w:tc>
        <w:tcPr>
          <w:tcW w:w="2155" w:type="dxa"/>
          <w:shd w:val="clear" w:color="auto" w:fill="006341"/>
          <w:tcMar>
            <w:top w:w="0" w:type="dxa"/>
            <w:left w:w="113" w:type="dxa"/>
            <w:bottom w:w="0" w:type="dxa"/>
            <w:right w:w="113" w:type="dxa"/>
          </w:tcMar>
          <w:vAlign w:val="center"/>
        </w:tcPr>
        <w:p w14:paraId="6300F30D" w14:textId="77777777" w:rsidR="00EC54EF" w:rsidRPr="00EC54EF" w:rsidRDefault="00EC54EF" w:rsidP="00EC54EF">
          <w:pPr>
            <w:tabs>
              <w:tab w:val="left" w:pos="2880"/>
              <w:tab w:val="left" w:pos="5040"/>
            </w:tabs>
            <w:spacing w:line="360" w:lineRule="auto"/>
            <w:ind w:right="391"/>
            <w:rPr>
              <w:rFonts w:ascii="Arial" w:eastAsia="Times New Roman" w:hAnsi="Arial"/>
              <w:color w:val="FFFFFF"/>
              <w:sz w:val="16"/>
            </w:rPr>
          </w:pPr>
          <w:r w:rsidRPr="00EC54EF">
            <w:rPr>
              <w:rFonts w:ascii="Arial" w:eastAsia="Times New Roman" w:hAnsi="Arial"/>
              <w:color w:val="FFFFFF"/>
              <w:sz w:val="16"/>
            </w:rPr>
            <w:t>For internal use only</w:t>
          </w:r>
        </w:p>
      </w:tc>
      <w:tc>
        <w:tcPr>
          <w:tcW w:w="4016" w:type="dxa"/>
          <w:shd w:val="clear" w:color="auto" w:fill="006341"/>
          <w:tcMar>
            <w:top w:w="0" w:type="dxa"/>
            <w:left w:w="113" w:type="dxa"/>
            <w:bottom w:w="0" w:type="dxa"/>
            <w:right w:w="113" w:type="dxa"/>
          </w:tcMar>
          <w:vAlign w:val="center"/>
        </w:tcPr>
        <w:p w14:paraId="367933EE" w14:textId="77777777" w:rsidR="00EC54EF" w:rsidRPr="00EC54EF" w:rsidRDefault="00EC54EF" w:rsidP="00EC54EF">
          <w:pPr>
            <w:tabs>
              <w:tab w:val="left" w:pos="2880"/>
              <w:tab w:val="left" w:pos="5040"/>
            </w:tabs>
            <w:spacing w:line="360" w:lineRule="auto"/>
            <w:ind w:right="-109"/>
            <w:rPr>
              <w:rFonts w:ascii="Arial" w:eastAsia="Times New Roman" w:hAnsi="Arial"/>
              <w:color w:val="FFFFFF"/>
              <w:sz w:val="16"/>
            </w:rPr>
          </w:pPr>
        </w:p>
      </w:tc>
      <w:tc>
        <w:tcPr>
          <w:tcW w:w="3610" w:type="dxa"/>
          <w:shd w:val="clear" w:color="auto" w:fill="006341"/>
          <w:tcMar>
            <w:top w:w="0" w:type="dxa"/>
            <w:left w:w="113" w:type="dxa"/>
            <w:bottom w:w="0" w:type="dxa"/>
            <w:right w:w="113" w:type="dxa"/>
          </w:tcMar>
          <w:vAlign w:val="center"/>
        </w:tcPr>
        <w:p w14:paraId="62CA151D" w14:textId="77777777" w:rsidR="00EC54EF" w:rsidRPr="00EC54EF" w:rsidRDefault="00EC54EF" w:rsidP="00EC54EF">
          <w:pPr>
            <w:tabs>
              <w:tab w:val="left" w:pos="2880"/>
              <w:tab w:val="left" w:pos="5040"/>
            </w:tabs>
            <w:spacing w:line="360" w:lineRule="auto"/>
            <w:ind w:right="28"/>
            <w:jc w:val="right"/>
            <w:rPr>
              <w:rFonts w:ascii="Arial" w:eastAsia="Times New Roman" w:hAnsi="Arial"/>
              <w:color w:val="FFFFFF"/>
              <w:sz w:val="16"/>
              <w:szCs w:val="18"/>
            </w:rPr>
          </w:pPr>
          <w:r w:rsidRPr="00EC54EF">
            <w:rPr>
              <w:rFonts w:ascii="Arial" w:eastAsia="Times New Roman" w:hAnsi="Arial"/>
              <w:color w:val="FFFFFF"/>
              <w:sz w:val="16"/>
              <w:szCs w:val="18"/>
            </w:rPr>
            <w:t xml:space="preserve">Page </w:t>
          </w:r>
          <w:r w:rsidRPr="00EC54EF">
            <w:rPr>
              <w:rFonts w:ascii="Arial" w:eastAsia="Times New Roman" w:hAnsi="Arial"/>
              <w:color w:val="FFFFFF"/>
              <w:sz w:val="16"/>
              <w:szCs w:val="18"/>
            </w:rPr>
            <w:fldChar w:fldCharType="begin"/>
          </w:r>
          <w:r w:rsidRPr="00EC54EF">
            <w:rPr>
              <w:rFonts w:ascii="Arial" w:eastAsia="Times New Roman" w:hAnsi="Arial"/>
              <w:color w:val="FFFFFF"/>
              <w:sz w:val="16"/>
              <w:szCs w:val="18"/>
            </w:rPr>
            <w:instrText xml:space="preserve"> PAGE   \* MERGEFORMAT </w:instrText>
          </w:r>
          <w:r w:rsidRPr="00EC54EF">
            <w:rPr>
              <w:rFonts w:ascii="Arial" w:eastAsia="Times New Roman" w:hAnsi="Arial"/>
              <w:color w:val="FFFFFF"/>
              <w:sz w:val="16"/>
              <w:szCs w:val="18"/>
            </w:rPr>
            <w:fldChar w:fldCharType="separate"/>
          </w:r>
          <w:r w:rsidR="00E9174F">
            <w:rPr>
              <w:rFonts w:ascii="Arial" w:eastAsia="Times New Roman" w:hAnsi="Arial"/>
              <w:noProof/>
              <w:color w:val="FFFFFF"/>
              <w:sz w:val="16"/>
              <w:szCs w:val="18"/>
            </w:rPr>
            <w:t>1</w:t>
          </w:r>
          <w:r w:rsidRPr="00EC54EF">
            <w:rPr>
              <w:rFonts w:ascii="Arial" w:eastAsia="Times New Roman" w:hAnsi="Arial"/>
              <w:color w:val="FFFFFF"/>
              <w:sz w:val="16"/>
              <w:szCs w:val="18"/>
            </w:rPr>
            <w:fldChar w:fldCharType="end"/>
          </w:r>
          <w:r w:rsidRPr="00EC54EF">
            <w:rPr>
              <w:rFonts w:ascii="Arial" w:eastAsia="Times New Roman" w:hAnsi="Arial"/>
              <w:color w:val="FFFFFF"/>
              <w:sz w:val="16"/>
              <w:szCs w:val="18"/>
            </w:rPr>
            <w:t xml:space="preserve"> of </w:t>
          </w:r>
          <w:r w:rsidRPr="00EC54EF">
            <w:rPr>
              <w:rFonts w:ascii="Arial" w:eastAsia="Times New Roman" w:hAnsi="Arial"/>
              <w:sz w:val="16"/>
              <w:szCs w:val="18"/>
            </w:rPr>
            <w:fldChar w:fldCharType="begin"/>
          </w:r>
          <w:r w:rsidRPr="00EC54EF">
            <w:rPr>
              <w:rFonts w:ascii="Arial" w:eastAsia="Times New Roman" w:hAnsi="Arial"/>
              <w:sz w:val="16"/>
              <w:szCs w:val="18"/>
            </w:rPr>
            <w:instrText xml:space="preserve"> NUMPAGES   \* MERGEFORMAT </w:instrText>
          </w:r>
          <w:r w:rsidRPr="00EC54EF">
            <w:rPr>
              <w:rFonts w:ascii="Arial" w:eastAsia="Times New Roman" w:hAnsi="Arial"/>
              <w:sz w:val="16"/>
              <w:szCs w:val="18"/>
            </w:rPr>
            <w:fldChar w:fldCharType="separate"/>
          </w:r>
          <w:r w:rsidR="00E9174F" w:rsidRPr="00E9174F">
            <w:rPr>
              <w:rFonts w:ascii="Arial" w:eastAsia="Times New Roman" w:hAnsi="Arial"/>
              <w:noProof/>
              <w:color w:val="FFFFFF"/>
              <w:sz w:val="16"/>
              <w:szCs w:val="18"/>
            </w:rPr>
            <w:t>4</w:t>
          </w:r>
          <w:r w:rsidRPr="00EC54EF">
            <w:rPr>
              <w:rFonts w:ascii="Arial" w:eastAsia="Times New Roman" w:hAnsi="Arial"/>
              <w:noProof/>
              <w:color w:val="FFFFFF"/>
              <w:sz w:val="16"/>
              <w:szCs w:val="18"/>
            </w:rPr>
            <w:fldChar w:fldCharType="end"/>
          </w:r>
          <w:r w:rsidRPr="00EC54EF">
            <w:rPr>
              <w:rFonts w:ascii="Arial" w:eastAsia="Times New Roman" w:hAnsi="Arial"/>
              <w:color w:val="FFFFFF"/>
              <w:sz w:val="16"/>
              <w:szCs w:val="18"/>
            </w:rPr>
            <w:t xml:space="preserve">  </w:t>
          </w:r>
        </w:p>
      </w:tc>
    </w:tr>
  </w:tbl>
  <w:p w14:paraId="6E4A7501" w14:textId="77777777" w:rsidR="00EC54EF" w:rsidRDefault="00EC5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CBF0" w14:textId="77777777" w:rsidR="00FA12F7" w:rsidRDefault="00FA12F7" w:rsidP="00EC54EF">
      <w:r>
        <w:separator/>
      </w:r>
    </w:p>
  </w:footnote>
  <w:footnote w:type="continuationSeparator" w:id="0">
    <w:p w14:paraId="0E2B492D" w14:textId="77777777" w:rsidR="00FA12F7" w:rsidRDefault="00FA12F7" w:rsidP="00EC5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4" w:space="0" w:color="auto"/>
        <w:bottom w:val="single" w:sz="4" w:space="0" w:color="auto"/>
      </w:tblBorders>
      <w:shd w:val="clear" w:color="auto" w:fill="006341"/>
      <w:tblLook w:val="04A0" w:firstRow="1" w:lastRow="0" w:firstColumn="1" w:lastColumn="0" w:noHBand="0" w:noVBand="1"/>
    </w:tblPr>
    <w:tblGrid>
      <w:gridCol w:w="3119"/>
      <w:gridCol w:w="4536"/>
      <w:gridCol w:w="2126"/>
    </w:tblGrid>
    <w:tr w:rsidR="00EC54EF" w:rsidRPr="00EC54EF" w14:paraId="44FA7685" w14:textId="77777777" w:rsidTr="002633CD">
      <w:trPr>
        <w:trHeight w:val="749"/>
      </w:trPr>
      <w:tc>
        <w:tcPr>
          <w:tcW w:w="3119" w:type="dxa"/>
          <w:shd w:val="clear" w:color="auto" w:fill="006341"/>
          <w:tcMar>
            <w:top w:w="57" w:type="dxa"/>
            <w:left w:w="170" w:type="dxa"/>
            <w:bottom w:w="57" w:type="dxa"/>
            <w:right w:w="170" w:type="dxa"/>
          </w:tcMar>
          <w:vAlign w:val="center"/>
        </w:tcPr>
        <w:p w14:paraId="14BA6A42" w14:textId="77777777" w:rsidR="00EC54EF" w:rsidRPr="00EC54EF" w:rsidRDefault="00EC54EF" w:rsidP="00EC54EF">
          <w:pPr>
            <w:tabs>
              <w:tab w:val="left" w:pos="5040"/>
            </w:tabs>
            <w:ind w:right="-1"/>
            <w:rPr>
              <w:rFonts w:ascii="Arial" w:eastAsia="Times New Roman" w:hAnsi="Arial"/>
              <w:color w:val="FFFFFF"/>
              <w:sz w:val="16"/>
              <w:szCs w:val="18"/>
            </w:rPr>
          </w:pPr>
          <w:r w:rsidRPr="00EC54EF">
            <w:rPr>
              <w:rFonts w:ascii="Arial" w:eastAsia="Times New Roman" w:hAnsi="Arial"/>
              <w:color w:val="FFFFFF"/>
              <w:sz w:val="16"/>
              <w:szCs w:val="18"/>
            </w:rPr>
            <w:t>Document owner: Julia Mendes</w:t>
          </w:r>
        </w:p>
        <w:p w14:paraId="4E8B12A2" w14:textId="6903EED4" w:rsidR="00EC54EF" w:rsidRPr="00EC54EF" w:rsidRDefault="00EC54EF" w:rsidP="002633CD">
          <w:pPr>
            <w:tabs>
              <w:tab w:val="left" w:pos="5040"/>
            </w:tabs>
            <w:ind w:right="-752"/>
            <w:rPr>
              <w:rFonts w:ascii="Arial" w:eastAsia="Times New Roman" w:hAnsi="Arial"/>
              <w:color w:val="FFFFFF"/>
              <w:sz w:val="16"/>
              <w:szCs w:val="18"/>
            </w:rPr>
          </w:pPr>
          <w:r w:rsidRPr="00EC54EF">
            <w:rPr>
              <w:rFonts w:ascii="Arial" w:eastAsia="Times New Roman" w:hAnsi="Arial"/>
              <w:color w:val="FFFFFF"/>
              <w:sz w:val="16"/>
              <w:szCs w:val="18"/>
            </w:rPr>
            <w:t xml:space="preserve">Cluster name:  Group Human </w:t>
          </w:r>
          <w:r w:rsidR="002633CD">
            <w:rPr>
              <w:rFonts w:ascii="Arial" w:eastAsia="Times New Roman" w:hAnsi="Arial"/>
              <w:color w:val="FFFFFF"/>
              <w:sz w:val="16"/>
              <w:szCs w:val="18"/>
            </w:rPr>
            <w:t>R</w:t>
          </w:r>
          <w:r w:rsidRPr="00EC54EF">
            <w:rPr>
              <w:rFonts w:ascii="Arial" w:eastAsia="Times New Roman" w:hAnsi="Arial"/>
              <w:color w:val="FFFFFF"/>
              <w:sz w:val="16"/>
              <w:szCs w:val="18"/>
            </w:rPr>
            <w:t>esources</w:t>
          </w:r>
        </w:p>
        <w:p w14:paraId="4856B495" w14:textId="20674959" w:rsidR="00EC54EF" w:rsidRPr="00EC54EF" w:rsidRDefault="00F2395C" w:rsidP="002633CD">
          <w:pPr>
            <w:tabs>
              <w:tab w:val="left" w:pos="2880"/>
              <w:tab w:val="left" w:pos="5040"/>
            </w:tabs>
            <w:ind w:right="-611"/>
            <w:rPr>
              <w:rFonts w:ascii="Arial" w:eastAsia="Times New Roman" w:hAnsi="Arial"/>
              <w:color w:val="FFFFFF"/>
              <w:sz w:val="16"/>
              <w:szCs w:val="18"/>
            </w:rPr>
          </w:pPr>
          <w:r>
            <w:rPr>
              <w:rFonts w:ascii="Arial" w:eastAsia="Times New Roman" w:hAnsi="Arial"/>
              <w:color w:val="FFFFFF"/>
              <w:sz w:val="16"/>
              <w:szCs w:val="18"/>
            </w:rPr>
            <w:t>May 2024</w:t>
          </w:r>
        </w:p>
        <w:p w14:paraId="415A88E7" w14:textId="77777777" w:rsidR="00EC54EF" w:rsidRPr="00EC54EF" w:rsidRDefault="00EC54EF" w:rsidP="00EC54EF">
          <w:pPr>
            <w:tabs>
              <w:tab w:val="left" w:pos="2880"/>
              <w:tab w:val="left" w:pos="5040"/>
            </w:tabs>
            <w:ind w:right="391"/>
            <w:rPr>
              <w:rFonts w:ascii="Corbel" w:eastAsia="Times New Roman" w:hAnsi="Corbel"/>
              <w:sz w:val="16"/>
            </w:rPr>
          </w:pPr>
        </w:p>
      </w:tc>
      <w:tc>
        <w:tcPr>
          <w:tcW w:w="4536" w:type="dxa"/>
          <w:shd w:val="clear" w:color="auto" w:fill="006341"/>
          <w:tcMar>
            <w:top w:w="57" w:type="dxa"/>
            <w:left w:w="170" w:type="dxa"/>
            <w:bottom w:w="57" w:type="dxa"/>
            <w:right w:w="170" w:type="dxa"/>
          </w:tcMar>
          <w:vAlign w:val="center"/>
        </w:tcPr>
        <w:p w14:paraId="4942D86A" w14:textId="77777777" w:rsidR="00A57A43" w:rsidRDefault="00EC54EF" w:rsidP="00A57A43">
          <w:pPr>
            <w:tabs>
              <w:tab w:val="left" w:pos="2880"/>
              <w:tab w:val="left" w:pos="5040"/>
            </w:tabs>
            <w:spacing w:line="360" w:lineRule="auto"/>
            <w:ind w:right="391"/>
            <w:jc w:val="center"/>
            <w:rPr>
              <w:rFonts w:ascii="Arial" w:eastAsia="Times New Roman" w:hAnsi="Arial"/>
              <w:b/>
              <w:color w:val="FFFFFF"/>
              <w:sz w:val="32"/>
              <w:szCs w:val="32"/>
            </w:rPr>
          </w:pPr>
          <w:r w:rsidRPr="00EC54EF">
            <w:rPr>
              <w:rFonts w:ascii="Arial" w:eastAsia="Times New Roman" w:hAnsi="Arial"/>
              <w:b/>
              <w:color w:val="FFFFFF"/>
              <w:sz w:val="32"/>
              <w:szCs w:val="32"/>
            </w:rPr>
            <w:t xml:space="preserve">Recognition </w:t>
          </w:r>
        </w:p>
        <w:p w14:paraId="247533D3" w14:textId="77777777" w:rsidR="00EC54EF" w:rsidRPr="00EC54EF" w:rsidRDefault="003C5FFD" w:rsidP="003C5FFD">
          <w:pPr>
            <w:tabs>
              <w:tab w:val="left" w:pos="2880"/>
              <w:tab w:val="left" w:pos="5040"/>
            </w:tabs>
            <w:spacing w:line="360" w:lineRule="auto"/>
            <w:ind w:right="391"/>
            <w:jc w:val="center"/>
            <w:rPr>
              <w:rFonts w:ascii="Arial" w:eastAsia="Times New Roman" w:hAnsi="Arial"/>
              <w:b/>
              <w:color w:val="FFFFFF"/>
              <w:sz w:val="32"/>
              <w:szCs w:val="32"/>
            </w:rPr>
          </w:pPr>
          <w:r>
            <w:rPr>
              <w:rFonts w:ascii="Arial" w:eastAsia="Times New Roman" w:hAnsi="Arial"/>
              <w:b/>
              <w:color w:val="FFFFFF"/>
              <w:sz w:val="32"/>
              <w:szCs w:val="32"/>
            </w:rPr>
            <w:t xml:space="preserve">Travel Procedure </w:t>
          </w:r>
        </w:p>
      </w:tc>
      <w:tc>
        <w:tcPr>
          <w:tcW w:w="2126" w:type="dxa"/>
          <w:shd w:val="clear" w:color="auto" w:fill="006341"/>
          <w:tcMar>
            <w:top w:w="57" w:type="dxa"/>
            <w:left w:w="170" w:type="dxa"/>
            <w:bottom w:w="57" w:type="dxa"/>
            <w:right w:w="170" w:type="dxa"/>
          </w:tcMar>
          <w:vAlign w:val="center"/>
        </w:tcPr>
        <w:p w14:paraId="3F51ECE9" w14:textId="77777777" w:rsidR="00EC54EF" w:rsidRPr="00EC54EF" w:rsidRDefault="00EC54EF" w:rsidP="00EC54EF">
          <w:pPr>
            <w:tabs>
              <w:tab w:val="left" w:pos="5040"/>
            </w:tabs>
            <w:spacing w:line="360" w:lineRule="auto"/>
            <w:ind w:right="-1"/>
            <w:jc w:val="right"/>
            <w:rPr>
              <w:rFonts w:ascii="Arial" w:eastAsia="Times New Roman" w:hAnsi="Arial"/>
              <w:color w:val="FFFFFF"/>
              <w:sz w:val="20"/>
              <w:szCs w:val="20"/>
            </w:rPr>
          </w:pPr>
          <w:r w:rsidRPr="00EC54EF">
            <w:rPr>
              <w:rFonts w:ascii="Arial" w:eastAsia="Times New Roman" w:hAnsi="Arial"/>
              <w:noProof/>
              <w:sz w:val="16"/>
              <w:lang w:val="en-ZA" w:eastAsia="en-ZA"/>
            </w:rPr>
            <w:drawing>
              <wp:inline distT="0" distB="0" distL="0" distR="0" wp14:anchorId="7A6213E7" wp14:editId="1FA270E4">
                <wp:extent cx="561600" cy="561600"/>
                <wp:effectExtent l="0" t="0" r="0" b="0"/>
                <wp:docPr id="2" name="Picture 2" descr="Z:\Branding\Nedbank Group\Nedbank Group logo_(Stacked)\Jpegs\High res\Nedbank Group_stacked_logo_CMYK_reversed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randing\Nedbank Group\Nedbank Group logo_(Stacked)\Jpegs\High res\Nedbank Group_stacked_logo_CMYK_reversed_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00" cy="561600"/>
                        </a:xfrm>
                        <a:prstGeom prst="rect">
                          <a:avLst/>
                        </a:prstGeom>
                        <a:noFill/>
                        <a:ln>
                          <a:noFill/>
                        </a:ln>
                      </pic:spPr>
                    </pic:pic>
                  </a:graphicData>
                </a:graphic>
              </wp:inline>
            </w:drawing>
          </w:r>
        </w:p>
      </w:tc>
    </w:tr>
  </w:tbl>
  <w:p w14:paraId="57A197EB" w14:textId="77777777" w:rsidR="00EC54EF" w:rsidRDefault="00EC5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8CA"/>
    <w:multiLevelType w:val="hybridMultilevel"/>
    <w:tmpl w:val="55C4B90A"/>
    <w:lvl w:ilvl="0" w:tplc="66A2D790">
      <w:start w:val="1"/>
      <w:numFmt w:val="bullet"/>
      <w:lvlText w:val="•"/>
      <w:lvlJc w:val="left"/>
      <w:pPr>
        <w:tabs>
          <w:tab w:val="num" w:pos="720"/>
        </w:tabs>
        <w:ind w:left="720" w:hanging="360"/>
      </w:pPr>
      <w:rPr>
        <w:rFonts w:ascii="Times New Roman" w:hAnsi="Times New Roman" w:hint="default"/>
      </w:rPr>
    </w:lvl>
    <w:lvl w:ilvl="1" w:tplc="383E2674" w:tentative="1">
      <w:start w:val="1"/>
      <w:numFmt w:val="bullet"/>
      <w:lvlText w:val="•"/>
      <w:lvlJc w:val="left"/>
      <w:pPr>
        <w:tabs>
          <w:tab w:val="num" w:pos="1440"/>
        </w:tabs>
        <w:ind w:left="1440" w:hanging="360"/>
      </w:pPr>
      <w:rPr>
        <w:rFonts w:ascii="Times New Roman" w:hAnsi="Times New Roman" w:hint="default"/>
      </w:rPr>
    </w:lvl>
    <w:lvl w:ilvl="2" w:tplc="81DC3B10" w:tentative="1">
      <w:start w:val="1"/>
      <w:numFmt w:val="bullet"/>
      <w:lvlText w:val="•"/>
      <w:lvlJc w:val="left"/>
      <w:pPr>
        <w:tabs>
          <w:tab w:val="num" w:pos="2160"/>
        </w:tabs>
        <w:ind w:left="2160" w:hanging="360"/>
      </w:pPr>
      <w:rPr>
        <w:rFonts w:ascii="Times New Roman" w:hAnsi="Times New Roman" w:hint="default"/>
      </w:rPr>
    </w:lvl>
    <w:lvl w:ilvl="3" w:tplc="4580BA9E" w:tentative="1">
      <w:start w:val="1"/>
      <w:numFmt w:val="bullet"/>
      <w:lvlText w:val="•"/>
      <w:lvlJc w:val="left"/>
      <w:pPr>
        <w:tabs>
          <w:tab w:val="num" w:pos="2880"/>
        </w:tabs>
        <w:ind w:left="2880" w:hanging="360"/>
      </w:pPr>
      <w:rPr>
        <w:rFonts w:ascii="Times New Roman" w:hAnsi="Times New Roman" w:hint="default"/>
      </w:rPr>
    </w:lvl>
    <w:lvl w:ilvl="4" w:tplc="D1461BB6" w:tentative="1">
      <w:start w:val="1"/>
      <w:numFmt w:val="bullet"/>
      <w:lvlText w:val="•"/>
      <w:lvlJc w:val="left"/>
      <w:pPr>
        <w:tabs>
          <w:tab w:val="num" w:pos="3600"/>
        </w:tabs>
        <w:ind w:left="3600" w:hanging="360"/>
      </w:pPr>
      <w:rPr>
        <w:rFonts w:ascii="Times New Roman" w:hAnsi="Times New Roman" w:hint="default"/>
      </w:rPr>
    </w:lvl>
    <w:lvl w:ilvl="5" w:tplc="80E8BE6C" w:tentative="1">
      <w:start w:val="1"/>
      <w:numFmt w:val="bullet"/>
      <w:lvlText w:val="•"/>
      <w:lvlJc w:val="left"/>
      <w:pPr>
        <w:tabs>
          <w:tab w:val="num" w:pos="4320"/>
        </w:tabs>
        <w:ind w:left="4320" w:hanging="360"/>
      </w:pPr>
      <w:rPr>
        <w:rFonts w:ascii="Times New Roman" w:hAnsi="Times New Roman" w:hint="default"/>
      </w:rPr>
    </w:lvl>
    <w:lvl w:ilvl="6" w:tplc="B1B62FBE" w:tentative="1">
      <w:start w:val="1"/>
      <w:numFmt w:val="bullet"/>
      <w:lvlText w:val="•"/>
      <w:lvlJc w:val="left"/>
      <w:pPr>
        <w:tabs>
          <w:tab w:val="num" w:pos="5040"/>
        </w:tabs>
        <w:ind w:left="5040" w:hanging="360"/>
      </w:pPr>
      <w:rPr>
        <w:rFonts w:ascii="Times New Roman" w:hAnsi="Times New Roman" w:hint="default"/>
      </w:rPr>
    </w:lvl>
    <w:lvl w:ilvl="7" w:tplc="1B8E5578" w:tentative="1">
      <w:start w:val="1"/>
      <w:numFmt w:val="bullet"/>
      <w:lvlText w:val="•"/>
      <w:lvlJc w:val="left"/>
      <w:pPr>
        <w:tabs>
          <w:tab w:val="num" w:pos="5760"/>
        </w:tabs>
        <w:ind w:left="5760" w:hanging="360"/>
      </w:pPr>
      <w:rPr>
        <w:rFonts w:ascii="Times New Roman" w:hAnsi="Times New Roman" w:hint="default"/>
      </w:rPr>
    </w:lvl>
    <w:lvl w:ilvl="8" w:tplc="781AF1E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AF01F6A"/>
    <w:multiLevelType w:val="hybridMultilevel"/>
    <w:tmpl w:val="5B985056"/>
    <w:lvl w:ilvl="0" w:tplc="1C090015">
      <w:start w:val="1"/>
      <w:numFmt w:val="upperLetter"/>
      <w:lvlText w:val="%1."/>
      <w:lvlJc w:val="left"/>
      <w:pPr>
        <w:ind w:left="360" w:hanging="360"/>
      </w:pPr>
    </w:lvl>
    <w:lvl w:ilvl="1" w:tplc="110C401A">
      <w:start w:val="1"/>
      <w:numFmt w:val="bullet"/>
      <w:lvlText w:val=""/>
      <w:lvlJc w:val="left"/>
      <w:pPr>
        <w:tabs>
          <w:tab w:val="num" w:pos="1080"/>
        </w:tabs>
        <w:ind w:left="1080" w:hanging="360"/>
      </w:pPr>
      <w:rPr>
        <w:rFonts w:ascii="Wingdings" w:hAnsi="Wingdings" w:hint="default"/>
      </w:rPr>
    </w:lvl>
    <w:lvl w:ilvl="2" w:tplc="1C090015">
      <w:start w:val="1"/>
      <w:numFmt w:val="upperLetter"/>
      <w:lvlText w:val="%3."/>
      <w:lvlJc w:val="left"/>
      <w:pPr>
        <w:tabs>
          <w:tab w:val="num" w:pos="1800"/>
        </w:tabs>
        <w:ind w:left="1800" w:hanging="360"/>
      </w:pPr>
    </w:lvl>
    <w:lvl w:ilvl="3" w:tplc="1C090001">
      <w:start w:val="1"/>
      <w:numFmt w:val="decimal"/>
      <w:lvlText w:val="%4."/>
      <w:lvlJc w:val="left"/>
      <w:pPr>
        <w:tabs>
          <w:tab w:val="num" w:pos="2520"/>
        </w:tabs>
        <w:ind w:left="2520" w:hanging="360"/>
      </w:pPr>
    </w:lvl>
    <w:lvl w:ilvl="4" w:tplc="1C090003">
      <w:start w:val="1"/>
      <w:numFmt w:val="decimal"/>
      <w:lvlText w:val="%5."/>
      <w:lvlJc w:val="left"/>
      <w:pPr>
        <w:tabs>
          <w:tab w:val="num" w:pos="3240"/>
        </w:tabs>
        <w:ind w:left="3240" w:hanging="360"/>
      </w:pPr>
    </w:lvl>
    <w:lvl w:ilvl="5" w:tplc="1C090005">
      <w:start w:val="1"/>
      <w:numFmt w:val="decimal"/>
      <w:lvlText w:val="%6."/>
      <w:lvlJc w:val="left"/>
      <w:pPr>
        <w:tabs>
          <w:tab w:val="num" w:pos="3960"/>
        </w:tabs>
        <w:ind w:left="3960" w:hanging="360"/>
      </w:pPr>
    </w:lvl>
    <w:lvl w:ilvl="6" w:tplc="1C090001">
      <w:start w:val="1"/>
      <w:numFmt w:val="decimal"/>
      <w:lvlText w:val="%7."/>
      <w:lvlJc w:val="left"/>
      <w:pPr>
        <w:tabs>
          <w:tab w:val="num" w:pos="4680"/>
        </w:tabs>
        <w:ind w:left="4680" w:hanging="360"/>
      </w:pPr>
    </w:lvl>
    <w:lvl w:ilvl="7" w:tplc="1C090003">
      <w:start w:val="1"/>
      <w:numFmt w:val="decimal"/>
      <w:lvlText w:val="%8."/>
      <w:lvlJc w:val="left"/>
      <w:pPr>
        <w:tabs>
          <w:tab w:val="num" w:pos="5400"/>
        </w:tabs>
        <w:ind w:left="5400" w:hanging="360"/>
      </w:pPr>
    </w:lvl>
    <w:lvl w:ilvl="8" w:tplc="1C090005">
      <w:start w:val="1"/>
      <w:numFmt w:val="decimal"/>
      <w:lvlText w:val="%9."/>
      <w:lvlJc w:val="left"/>
      <w:pPr>
        <w:tabs>
          <w:tab w:val="num" w:pos="6120"/>
        </w:tabs>
        <w:ind w:left="6120" w:hanging="360"/>
      </w:pPr>
    </w:lvl>
  </w:abstractNum>
  <w:abstractNum w:abstractNumId="2" w15:restartNumberingAfterBreak="0">
    <w:nsid w:val="2A040967"/>
    <w:multiLevelType w:val="hybridMultilevel"/>
    <w:tmpl w:val="E9945B6E"/>
    <w:lvl w:ilvl="0" w:tplc="110C401A">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BC86239"/>
    <w:multiLevelType w:val="hybridMultilevel"/>
    <w:tmpl w:val="2B3ABB10"/>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60D51F90"/>
    <w:multiLevelType w:val="multilevel"/>
    <w:tmpl w:val="6F0A534E"/>
    <w:lvl w:ilvl="0">
      <w:start w:val="1"/>
      <w:numFmt w:val="decimal"/>
      <w:pStyle w:val="MainHeadingnumbered"/>
      <w:lvlText w:val="%1"/>
      <w:lvlJc w:val="left"/>
      <w:pPr>
        <w:ind w:left="357" w:hanging="357"/>
      </w:pPr>
      <w:rPr>
        <w:rFonts w:ascii="Arial Narrow" w:hAnsi="Arial Narrow" w:hint="default"/>
        <w:b/>
        <w:i w:val="0"/>
        <w:color w:val="006040"/>
        <w:sz w:val="18"/>
      </w:rPr>
    </w:lvl>
    <w:lvl w:ilvl="1">
      <w:start w:val="1"/>
      <w:numFmt w:val="decimal"/>
      <w:pStyle w:val="1stlevelnumbered"/>
      <w:lvlText w:val="%1.%2"/>
      <w:lvlJc w:val="left"/>
      <w:pPr>
        <w:tabs>
          <w:tab w:val="num" w:pos="1701"/>
        </w:tabs>
        <w:ind w:left="567" w:hanging="567"/>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37" w:hanging="737"/>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rdlevelnumbered"/>
      <w:lvlText w:val="%1.%2.%3.%4"/>
      <w:lvlJc w:val="left"/>
      <w:pPr>
        <w:ind w:left="907" w:hanging="907"/>
      </w:pPr>
      <w:rPr>
        <w:rFonts w:hint="default"/>
      </w:rPr>
    </w:lvl>
    <w:lvl w:ilvl="4">
      <w:start w:val="1"/>
      <w:numFmt w:val="decimal"/>
      <w:pStyle w:val="4thlevelnumbered"/>
      <w:lvlText w:val="%1.%2.%3.%4.%5"/>
      <w:lvlJc w:val="left"/>
      <w:pPr>
        <w:tabs>
          <w:tab w:val="num" w:pos="12474"/>
        </w:tabs>
        <w:ind w:left="1785" w:hanging="1785"/>
      </w:pPr>
      <w:rPr>
        <w:rFonts w:ascii="Arial Narrow" w:hAnsi="Arial Narrow" w:hint="default"/>
        <w:b w:val="0"/>
        <w:i w:val="0"/>
        <w:sz w:val="18"/>
      </w:rPr>
    </w:lvl>
    <w:lvl w:ilvl="5">
      <w:start w:val="1"/>
      <w:numFmt w:val="decimal"/>
      <w:lvlText w:val="%1.%2.%3.%4.%5.%6"/>
      <w:lvlJc w:val="left"/>
      <w:pPr>
        <w:ind w:left="2142" w:hanging="357"/>
      </w:pPr>
      <w:rPr>
        <w:rFonts w:ascii="Arial Narrow" w:hAnsi="Arial Narrow" w:hint="default"/>
        <w:b w:val="0"/>
        <w:i w:val="0"/>
        <w:sz w:val="18"/>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63074A69"/>
    <w:multiLevelType w:val="hybridMultilevel"/>
    <w:tmpl w:val="B088EF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6BEC1BA7"/>
    <w:multiLevelType w:val="hybridMultilevel"/>
    <w:tmpl w:val="2CBC9FB4"/>
    <w:lvl w:ilvl="0" w:tplc="65A2585C">
      <w:start w:val="1"/>
      <w:numFmt w:val="bullet"/>
      <w:lvlText w:val="•"/>
      <w:lvlJc w:val="left"/>
      <w:pPr>
        <w:tabs>
          <w:tab w:val="num" w:pos="720"/>
        </w:tabs>
        <w:ind w:left="720" w:hanging="360"/>
      </w:pPr>
      <w:rPr>
        <w:rFonts w:ascii="Times New Roman" w:hAnsi="Times New Roman" w:hint="default"/>
      </w:rPr>
    </w:lvl>
    <w:lvl w:ilvl="1" w:tplc="52CE1714" w:tentative="1">
      <w:start w:val="1"/>
      <w:numFmt w:val="bullet"/>
      <w:lvlText w:val="•"/>
      <w:lvlJc w:val="left"/>
      <w:pPr>
        <w:tabs>
          <w:tab w:val="num" w:pos="1440"/>
        </w:tabs>
        <w:ind w:left="1440" w:hanging="360"/>
      </w:pPr>
      <w:rPr>
        <w:rFonts w:ascii="Times New Roman" w:hAnsi="Times New Roman" w:hint="default"/>
      </w:rPr>
    </w:lvl>
    <w:lvl w:ilvl="2" w:tplc="CF52F1BC" w:tentative="1">
      <w:start w:val="1"/>
      <w:numFmt w:val="bullet"/>
      <w:lvlText w:val="•"/>
      <w:lvlJc w:val="left"/>
      <w:pPr>
        <w:tabs>
          <w:tab w:val="num" w:pos="2160"/>
        </w:tabs>
        <w:ind w:left="2160" w:hanging="360"/>
      </w:pPr>
      <w:rPr>
        <w:rFonts w:ascii="Times New Roman" w:hAnsi="Times New Roman" w:hint="default"/>
      </w:rPr>
    </w:lvl>
    <w:lvl w:ilvl="3" w:tplc="7F88FAE0" w:tentative="1">
      <w:start w:val="1"/>
      <w:numFmt w:val="bullet"/>
      <w:lvlText w:val="•"/>
      <w:lvlJc w:val="left"/>
      <w:pPr>
        <w:tabs>
          <w:tab w:val="num" w:pos="2880"/>
        </w:tabs>
        <w:ind w:left="2880" w:hanging="360"/>
      </w:pPr>
      <w:rPr>
        <w:rFonts w:ascii="Times New Roman" w:hAnsi="Times New Roman" w:hint="default"/>
      </w:rPr>
    </w:lvl>
    <w:lvl w:ilvl="4" w:tplc="21D696EC" w:tentative="1">
      <w:start w:val="1"/>
      <w:numFmt w:val="bullet"/>
      <w:lvlText w:val="•"/>
      <w:lvlJc w:val="left"/>
      <w:pPr>
        <w:tabs>
          <w:tab w:val="num" w:pos="3600"/>
        </w:tabs>
        <w:ind w:left="3600" w:hanging="360"/>
      </w:pPr>
      <w:rPr>
        <w:rFonts w:ascii="Times New Roman" w:hAnsi="Times New Roman" w:hint="default"/>
      </w:rPr>
    </w:lvl>
    <w:lvl w:ilvl="5" w:tplc="548E65D0" w:tentative="1">
      <w:start w:val="1"/>
      <w:numFmt w:val="bullet"/>
      <w:lvlText w:val="•"/>
      <w:lvlJc w:val="left"/>
      <w:pPr>
        <w:tabs>
          <w:tab w:val="num" w:pos="4320"/>
        </w:tabs>
        <w:ind w:left="4320" w:hanging="360"/>
      </w:pPr>
      <w:rPr>
        <w:rFonts w:ascii="Times New Roman" w:hAnsi="Times New Roman" w:hint="default"/>
      </w:rPr>
    </w:lvl>
    <w:lvl w:ilvl="6" w:tplc="37E828B6" w:tentative="1">
      <w:start w:val="1"/>
      <w:numFmt w:val="bullet"/>
      <w:lvlText w:val="•"/>
      <w:lvlJc w:val="left"/>
      <w:pPr>
        <w:tabs>
          <w:tab w:val="num" w:pos="5040"/>
        </w:tabs>
        <w:ind w:left="5040" w:hanging="360"/>
      </w:pPr>
      <w:rPr>
        <w:rFonts w:ascii="Times New Roman" w:hAnsi="Times New Roman" w:hint="default"/>
      </w:rPr>
    </w:lvl>
    <w:lvl w:ilvl="7" w:tplc="2B9C7DB0" w:tentative="1">
      <w:start w:val="1"/>
      <w:numFmt w:val="bullet"/>
      <w:lvlText w:val="•"/>
      <w:lvlJc w:val="left"/>
      <w:pPr>
        <w:tabs>
          <w:tab w:val="num" w:pos="5760"/>
        </w:tabs>
        <w:ind w:left="5760" w:hanging="360"/>
      </w:pPr>
      <w:rPr>
        <w:rFonts w:ascii="Times New Roman" w:hAnsi="Times New Roman" w:hint="default"/>
      </w:rPr>
    </w:lvl>
    <w:lvl w:ilvl="8" w:tplc="5764FA9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2B54C32"/>
    <w:multiLevelType w:val="hybridMultilevel"/>
    <w:tmpl w:val="750E36F8"/>
    <w:lvl w:ilvl="0" w:tplc="1C090005">
      <w:start w:val="1"/>
      <w:numFmt w:val="bullet"/>
      <w:lvlText w:val=""/>
      <w:lvlJc w:val="left"/>
      <w:pPr>
        <w:tabs>
          <w:tab w:val="num" w:pos="720"/>
        </w:tabs>
        <w:ind w:left="720" w:hanging="360"/>
      </w:pPr>
      <w:rPr>
        <w:rFonts w:ascii="Wingdings" w:hAnsi="Wingdings" w:hint="default"/>
      </w:rPr>
    </w:lvl>
    <w:lvl w:ilvl="1" w:tplc="ADDC49B0">
      <w:start w:val="1"/>
      <w:numFmt w:val="bullet"/>
      <w:pStyle w:val="Level1i"/>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FD18B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26492752">
    <w:abstractNumId w:val="7"/>
  </w:num>
  <w:num w:numId="2" w16cid:durableId="1377313015">
    <w:abstractNumId w:val="4"/>
  </w:num>
  <w:num w:numId="3" w16cid:durableId="1305424621">
    <w:abstractNumId w:val="8"/>
  </w:num>
  <w:num w:numId="4" w16cid:durableId="913247921">
    <w:abstractNumId w:val="1"/>
  </w:num>
  <w:num w:numId="5" w16cid:durableId="1914731645">
    <w:abstractNumId w:val="5"/>
  </w:num>
  <w:num w:numId="6" w16cid:durableId="1099636793">
    <w:abstractNumId w:val="2"/>
  </w:num>
  <w:num w:numId="7" w16cid:durableId="1389452095">
    <w:abstractNumId w:val="3"/>
  </w:num>
  <w:num w:numId="8" w16cid:durableId="1193809196">
    <w:abstractNumId w:val="6"/>
  </w:num>
  <w:num w:numId="9" w16cid:durableId="60627625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4EF"/>
    <w:rsid w:val="000173DD"/>
    <w:rsid w:val="00073106"/>
    <w:rsid w:val="000B2C15"/>
    <w:rsid w:val="000D3846"/>
    <w:rsid w:val="00106301"/>
    <w:rsid w:val="0011186E"/>
    <w:rsid w:val="001B265E"/>
    <w:rsid w:val="002633CD"/>
    <w:rsid w:val="00266B64"/>
    <w:rsid w:val="00324F50"/>
    <w:rsid w:val="003C5FFD"/>
    <w:rsid w:val="00443FB9"/>
    <w:rsid w:val="004E0E73"/>
    <w:rsid w:val="00526E10"/>
    <w:rsid w:val="0056118C"/>
    <w:rsid w:val="005C0C4E"/>
    <w:rsid w:val="005E19F3"/>
    <w:rsid w:val="005F0247"/>
    <w:rsid w:val="00636DEF"/>
    <w:rsid w:val="006D28BB"/>
    <w:rsid w:val="00800617"/>
    <w:rsid w:val="00873609"/>
    <w:rsid w:val="008F7EBD"/>
    <w:rsid w:val="009A677E"/>
    <w:rsid w:val="009E2E68"/>
    <w:rsid w:val="00A34349"/>
    <w:rsid w:val="00A57A43"/>
    <w:rsid w:val="00AE47D9"/>
    <w:rsid w:val="00B55D8A"/>
    <w:rsid w:val="00B75258"/>
    <w:rsid w:val="00C370F2"/>
    <w:rsid w:val="00D57666"/>
    <w:rsid w:val="00D61A78"/>
    <w:rsid w:val="00DB4A9E"/>
    <w:rsid w:val="00DB57E7"/>
    <w:rsid w:val="00DF0375"/>
    <w:rsid w:val="00E429BC"/>
    <w:rsid w:val="00E74D61"/>
    <w:rsid w:val="00E9174F"/>
    <w:rsid w:val="00EA3777"/>
    <w:rsid w:val="00EC54EF"/>
    <w:rsid w:val="00EE7219"/>
    <w:rsid w:val="00F2395C"/>
    <w:rsid w:val="00F40C8B"/>
    <w:rsid w:val="00FA0EB7"/>
    <w:rsid w:val="00FA12F7"/>
    <w:rsid w:val="00FE57D3"/>
    <w:rsid w:val="00FF1B4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97269B"/>
  <w15:chartTrackingRefBased/>
  <w15:docId w15:val="{9868815B-7C63-4159-9B8C-29EF73B5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4EF"/>
    <w:pPr>
      <w:spacing w:after="0" w:line="240" w:lineRule="auto"/>
    </w:pPr>
    <w:rPr>
      <w:rFonts w:ascii="Cambria" w:eastAsia="MS Mincho" w:hAnsi="Cambria" w:cs="Times New Roman"/>
      <w:sz w:val="24"/>
      <w:szCs w:val="24"/>
      <w:lang w:val="en-GB"/>
    </w:rPr>
  </w:style>
  <w:style w:type="paragraph" w:styleId="Heading2">
    <w:name w:val="heading 2"/>
    <w:aliases w:val="Chapter Title"/>
    <w:basedOn w:val="Normal"/>
    <w:next w:val="Heading4"/>
    <w:link w:val="Heading2Char"/>
    <w:qFormat/>
    <w:rsid w:val="00EC54EF"/>
    <w:pPr>
      <w:spacing w:after="360"/>
      <w:jc w:val="center"/>
      <w:outlineLvl w:val="1"/>
    </w:pPr>
    <w:rPr>
      <w:rFonts w:ascii="Arial" w:eastAsia="Times New Roman" w:hAnsi="Arial"/>
      <w:b/>
      <w:smallCaps/>
      <w:sz w:val="32"/>
      <w:szCs w:val="20"/>
      <w:lang w:val="en-ZA"/>
    </w:rPr>
  </w:style>
  <w:style w:type="paragraph" w:styleId="Heading4">
    <w:name w:val="heading 4"/>
    <w:basedOn w:val="Normal"/>
    <w:next w:val="Normal"/>
    <w:link w:val="Heading4Char"/>
    <w:uiPriority w:val="9"/>
    <w:semiHidden/>
    <w:unhideWhenUsed/>
    <w:qFormat/>
    <w:rsid w:val="00EC54E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C54EF"/>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54EF"/>
    <w:pPr>
      <w:tabs>
        <w:tab w:val="center" w:pos="4513"/>
        <w:tab w:val="right" w:pos="9026"/>
      </w:tabs>
    </w:pPr>
  </w:style>
  <w:style w:type="character" w:customStyle="1" w:styleId="HeaderChar">
    <w:name w:val="Header Char"/>
    <w:basedOn w:val="DefaultParagraphFont"/>
    <w:link w:val="Header"/>
    <w:uiPriority w:val="99"/>
    <w:rsid w:val="00EC54EF"/>
  </w:style>
  <w:style w:type="paragraph" w:styleId="Footer">
    <w:name w:val="footer"/>
    <w:basedOn w:val="Normal"/>
    <w:link w:val="FooterChar"/>
    <w:uiPriority w:val="99"/>
    <w:unhideWhenUsed/>
    <w:rsid w:val="00EC54EF"/>
    <w:pPr>
      <w:tabs>
        <w:tab w:val="center" w:pos="4513"/>
        <w:tab w:val="right" w:pos="9026"/>
      </w:tabs>
    </w:pPr>
  </w:style>
  <w:style w:type="character" w:customStyle="1" w:styleId="FooterChar">
    <w:name w:val="Footer Char"/>
    <w:basedOn w:val="DefaultParagraphFont"/>
    <w:link w:val="Footer"/>
    <w:uiPriority w:val="99"/>
    <w:rsid w:val="00EC54EF"/>
  </w:style>
  <w:style w:type="character" w:customStyle="1" w:styleId="Heading2Char">
    <w:name w:val="Heading 2 Char"/>
    <w:aliases w:val="Chapter Title Char"/>
    <w:basedOn w:val="DefaultParagraphFont"/>
    <w:link w:val="Heading2"/>
    <w:rsid w:val="00EC54EF"/>
    <w:rPr>
      <w:rFonts w:ascii="Arial" w:eastAsia="Times New Roman" w:hAnsi="Arial" w:cs="Times New Roman"/>
      <w:b/>
      <w:smallCaps/>
      <w:sz w:val="32"/>
      <w:szCs w:val="20"/>
    </w:rPr>
  </w:style>
  <w:style w:type="character" w:customStyle="1" w:styleId="Heading5Char">
    <w:name w:val="Heading 5 Char"/>
    <w:basedOn w:val="DefaultParagraphFont"/>
    <w:link w:val="Heading5"/>
    <w:uiPriority w:val="9"/>
    <w:semiHidden/>
    <w:rsid w:val="00EC54EF"/>
    <w:rPr>
      <w:rFonts w:ascii="Calibri" w:eastAsia="Times New Roman" w:hAnsi="Calibri" w:cs="Times New Roman"/>
      <w:b/>
      <w:bCs/>
      <w:i/>
      <w:iCs/>
      <w:sz w:val="26"/>
      <w:szCs w:val="26"/>
      <w:lang w:val="en-GB"/>
    </w:rPr>
  </w:style>
  <w:style w:type="paragraph" w:customStyle="1" w:styleId="Level1i">
    <w:name w:val="Level 1 i)"/>
    <w:basedOn w:val="Normal"/>
    <w:rsid w:val="00EC54EF"/>
    <w:pPr>
      <w:numPr>
        <w:ilvl w:val="1"/>
        <w:numId w:val="1"/>
      </w:numPr>
    </w:pPr>
    <w:rPr>
      <w:rFonts w:ascii="Arial" w:eastAsia="Times New Roman" w:hAnsi="Arial"/>
      <w:sz w:val="20"/>
      <w:szCs w:val="20"/>
      <w:lang w:val="en-ZA"/>
    </w:rPr>
  </w:style>
  <w:style w:type="paragraph" w:customStyle="1" w:styleId="TableText">
    <w:name w:val="Table Text"/>
    <w:basedOn w:val="Normal"/>
    <w:rsid w:val="00EC54EF"/>
    <w:rPr>
      <w:rFonts w:ascii="Arial" w:eastAsia="Times New Roman" w:hAnsi="Arial"/>
      <w:sz w:val="20"/>
      <w:szCs w:val="20"/>
      <w:lang w:val="en-ZA"/>
    </w:rPr>
  </w:style>
  <w:style w:type="paragraph" w:styleId="ListParagraph">
    <w:name w:val="List Paragraph"/>
    <w:basedOn w:val="Normal"/>
    <w:uiPriority w:val="34"/>
    <w:qFormat/>
    <w:rsid w:val="00EC54EF"/>
    <w:pPr>
      <w:ind w:left="720"/>
    </w:pPr>
  </w:style>
  <w:style w:type="character" w:customStyle="1" w:styleId="Heading4Char">
    <w:name w:val="Heading 4 Char"/>
    <w:basedOn w:val="DefaultParagraphFont"/>
    <w:link w:val="Heading4"/>
    <w:uiPriority w:val="9"/>
    <w:semiHidden/>
    <w:rsid w:val="00EC54EF"/>
    <w:rPr>
      <w:rFonts w:asciiTheme="majorHAnsi" w:eastAsiaTheme="majorEastAsia" w:hAnsiTheme="majorHAnsi" w:cstheme="majorBidi"/>
      <w:i/>
      <w:iCs/>
      <w:color w:val="2E74B5" w:themeColor="accent1" w:themeShade="BF"/>
      <w:sz w:val="24"/>
      <w:szCs w:val="24"/>
      <w:lang w:val="en-GB"/>
    </w:rPr>
  </w:style>
  <w:style w:type="paragraph" w:customStyle="1" w:styleId="Default">
    <w:name w:val="Default"/>
    <w:rsid w:val="00A57A43"/>
    <w:pPr>
      <w:autoSpaceDE w:val="0"/>
      <w:autoSpaceDN w:val="0"/>
      <w:adjustRightInd w:val="0"/>
      <w:spacing w:after="0" w:line="240" w:lineRule="auto"/>
    </w:pPr>
    <w:rPr>
      <w:rFonts w:ascii="Verdana" w:hAnsi="Verdana" w:cs="Verdana"/>
      <w:color w:val="000000"/>
      <w:sz w:val="24"/>
      <w:szCs w:val="24"/>
    </w:rPr>
  </w:style>
  <w:style w:type="paragraph" w:customStyle="1" w:styleId="MainHeadingnumbered">
    <w:name w:val="Main Heading numbered"/>
    <w:basedOn w:val="Normal"/>
    <w:qFormat/>
    <w:rsid w:val="00DF0375"/>
    <w:pPr>
      <w:numPr>
        <w:numId w:val="2"/>
      </w:numPr>
      <w:tabs>
        <w:tab w:val="left" w:pos="2880"/>
        <w:tab w:val="left" w:pos="5040"/>
      </w:tabs>
      <w:spacing w:line="360" w:lineRule="auto"/>
      <w:ind w:right="391"/>
    </w:pPr>
    <w:rPr>
      <w:rFonts w:ascii="Arial" w:eastAsia="Times New Roman" w:hAnsi="Arial"/>
      <w:b/>
      <w:color w:val="006040"/>
      <w:sz w:val="16"/>
      <w:szCs w:val="18"/>
      <w:lang w:val="en-ZA"/>
    </w:rPr>
  </w:style>
  <w:style w:type="paragraph" w:customStyle="1" w:styleId="1stlevelnumbered">
    <w:name w:val="1st level numbered"/>
    <w:basedOn w:val="MainHeadingnumbered"/>
    <w:qFormat/>
    <w:rsid w:val="00DF0375"/>
    <w:pPr>
      <w:numPr>
        <w:ilvl w:val="1"/>
      </w:numPr>
    </w:pPr>
    <w:rPr>
      <w:color w:val="000000" w:themeColor="text1"/>
    </w:rPr>
  </w:style>
  <w:style w:type="paragraph" w:customStyle="1" w:styleId="2ndlevelnumbered">
    <w:name w:val="2nd level numbered"/>
    <w:basedOn w:val="1stlevelnumbered"/>
    <w:link w:val="2ndlevelnumberedChar"/>
    <w:qFormat/>
    <w:rsid w:val="00DF0375"/>
    <w:pPr>
      <w:numPr>
        <w:ilvl w:val="0"/>
        <w:numId w:val="0"/>
      </w:numPr>
    </w:pPr>
  </w:style>
  <w:style w:type="paragraph" w:customStyle="1" w:styleId="3rdlevelnumbered">
    <w:name w:val="3rd level numbered"/>
    <w:basedOn w:val="2ndlevelnumbered"/>
    <w:qFormat/>
    <w:rsid w:val="00DF0375"/>
    <w:pPr>
      <w:numPr>
        <w:ilvl w:val="3"/>
        <w:numId w:val="2"/>
      </w:numPr>
      <w:tabs>
        <w:tab w:val="num" w:pos="2520"/>
      </w:tabs>
      <w:ind w:left="2520" w:hanging="360"/>
    </w:pPr>
    <w:rPr>
      <w:b w:val="0"/>
    </w:rPr>
  </w:style>
  <w:style w:type="character" w:customStyle="1" w:styleId="2ndlevelnumberedChar">
    <w:name w:val="2nd level numbered Char"/>
    <w:basedOn w:val="DefaultParagraphFont"/>
    <w:link w:val="2ndlevelnumbered"/>
    <w:rsid w:val="00DF0375"/>
    <w:rPr>
      <w:rFonts w:ascii="Arial" w:eastAsia="Times New Roman" w:hAnsi="Arial" w:cs="Times New Roman"/>
      <w:b/>
      <w:color w:val="000000" w:themeColor="text1"/>
      <w:sz w:val="16"/>
      <w:szCs w:val="18"/>
    </w:rPr>
  </w:style>
  <w:style w:type="paragraph" w:customStyle="1" w:styleId="4thlevelnumbered">
    <w:name w:val="4th level numbered"/>
    <w:basedOn w:val="3rdlevelnumbered"/>
    <w:qFormat/>
    <w:rsid w:val="00DF0375"/>
    <w:pPr>
      <w:numPr>
        <w:ilvl w:val="4"/>
      </w:numPr>
      <w:tabs>
        <w:tab w:val="clear" w:pos="12474"/>
        <w:tab w:val="num" w:pos="3240"/>
      </w:tabs>
      <w:ind w:left="3240" w:hanging="360"/>
    </w:pPr>
  </w:style>
  <w:style w:type="character" w:styleId="Hyperlink">
    <w:name w:val="Hyperlink"/>
    <w:basedOn w:val="DefaultParagraphFont"/>
    <w:uiPriority w:val="99"/>
    <w:unhideWhenUsed/>
    <w:rsid w:val="00F40C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00860">
      <w:bodyDiv w:val="1"/>
      <w:marLeft w:val="0"/>
      <w:marRight w:val="0"/>
      <w:marTop w:val="0"/>
      <w:marBottom w:val="0"/>
      <w:divBdr>
        <w:top w:val="none" w:sz="0" w:space="0" w:color="auto"/>
        <w:left w:val="none" w:sz="0" w:space="0" w:color="auto"/>
        <w:bottom w:val="none" w:sz="0" w:space="0" w:color="auto"/>
        <w:right w:val="none" w:sz="0" w:space="0" w:color="auto"/>
      </w:divBdr>
      <w:divsChild>
        <w:div w:id="527647138">
          <w:marLeft w:val="547"/>
          <w:marRight w:val="0"/>
          <w:marTop w:val="0"/>
          <w:marBottom w:val="0"/>
          <w:divBdr>
            <w:top w:val="none" w:sz="0" w:space="0" w:color="auto"/>
            <w:left w:val="none" w:sz="0" w:space="0" w:color="auto"/>
            <w:bottom w:val="none" w:sz="0" w:space="0" w:color="auto"/>
            <w:right w:val="none" w:sz="0" w:space="0" w:color="auto"/>
          </w:divBdr>
        </w:div>
      </w:divsChild>
    </w:div>
    <w:div w:id="535971321">
      <w:bodyDiv w:val="1"/>
      <w:marLeft w:val="0"/>
      <w:marRight w:val="0"/>
      <w:marTop w:val="0"/>
      <w:marBottom w:val="0"/>
      <w:divBdr>
        <w:top w:val="none" w:sz="0" w:space="0" w:color="auto"/>
        <w:left w:val="none" w:sz="0" w:space="0" w:color="auto"/>
        <w:bottom w:val="none" w:sz="0" w:space="0" w:color="auto"/>
        <w:right w:val="none" w:sz="0" w:space="0" w:color="auto"/>
      </w:divBdr>
      <w:divsChild>
        <w:div w:id="2093039724">
          <w:marLeft w:val="547"/>
          <w:marRight w:val="0"/>
          <w:marTop w:val="0"/>
          <w:marBottom w:val="0"/>
          <w:divBdr>
            <w:top w:val="none" w:sz="0" w:space="0" w:color="auto"/>
            <w:left w:val="none" w:sz="0" w:space="0" w:color="auto"/>
            <w:bottom w:val="none" w:sz="0" w:space="0" w:color="auto"/>
            <w:right w:val="none" w:sz="0" w:space="0" w:color="auto"/>
          </w:divBdr>
        </w:div>
        <w:div w:id="3398981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ognition@nedbank.co.za" TargetMode="External"/><Relationship Id="rId3" Type="http://schemas.openxmlformats.org/officeDocument/2006/relationships/settings" Target="settings.xml"/><Relationship Id="rId7" Type="http://schemas.openxmlformats.org/officeDocument/2006/relationships/hyperlink" Target="mailto:recognition@nedbank.co.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Nedbank Ltd</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Mendes, J. (Julia)</dc:creator>
  <cp:keywords/>
  <dc:description/>
  <cp:lastModifiedBy>Mendes, J. (Julia)</cp:lastModifiedBy>
  <cp:revision>6</cp:revision>
  <cp:lastPrinted>2022-01-24T08:03:00Z</cp:lastPrinted>
  <dcterms:created xsi:type="dcterms:W3CDTF">2024-04-22T16:11:00Z</dcterms:created>
  <dcterms:modified xsi:type="dcterms:W3CDTF">2024-04-22T16:23:00Z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3ff2d6-7c2c-441b-97b8-52c111077da7_Enabled">
    <vt:lpwstr>true</vt:lpwstr>
  </property>
  <property fmtid="{D5CDD505-2E9C-101B-9397-08002B2CF9AE}" pid="3" name="MSIP_Label_fb3ff2d6-7c2c-441b-97b8-52c111077da7_SetDate">
    <vt:lpwstr>2022-01-24T07:51:59Z</vt:lpwstr>
  </property>
  <property fmtid="{D5CDD505-2E9C-101B-9397-08002B2CF9AE}" pid="4" name="MSIP_Label_fb3ff2d6-7c2c-441b-97b8-52c111077da7_Method">
    <vt:lpwstr>Standard</vt:lpwstr>
  </property>
  <property fmtid="{D5CDD505-2E9C-101B-9397-08002B2CF9AE}" pid="5" name="MSIP_Label_fb3ff2d6-7c2c-441b-97b8-52c111077da7_Name">
    <vt:lpwstr>fb3ff2d6-7c2c-441b-97b8-52c111077da7</vt:lpwstr>
  </property>
  <property fmtid="{D5CDD505-2E9C-101B-9397-08002B2CF9AE}" pid="6" name="MSIP_Label_fb3ff2d6-7c2c-441b-97b8-52c111077da7_SiteId">
    <vt:lpwstr>0b1d23d8-10d1-4093-8cb7-fd0bb32f81e1</vt:lpwstr>
  </property>
  <property fmtid="{D5CDD505-2E9C-101B-9397-08002B2CF9AE}" pid="7" name="MSIP_Label_fb3ff2d6-7c2c-441b-97b8-52c111077da7_ActionId">
    <vt:lpwstr>b900fd2f-d8cb-4b52-9966-3f23a53dc89c</vt:lpwstr>
  </property>
  <property fmtid="{D5CDD505-2E9C-101B-9397-08002B2CF9AE}" pid="8" name="MSIP_Label_fb3ff2d6-7c2c-441b-97b8-52c111077da7_ContentBits">
    <vt:lpwstr>0</vt:lpwstr>
  </property>
</Properties>
</file>